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77777777" w:rsidR="002E4DCD" w:rsidRPr="00C249D1" w:rsidRDefault="002E4DCD" w:rsidP="00C801B1">
      <w:pPr>
        <w:pStyle w:val="Header"/>
      </w:pPr>
      <w:r w:rsidRPr="00C249D1">
        <w:t>3GPP TSG-RAN WG2 Meeting #98</w:t>
      </w:r>
      <w:r w:rsidRPr="00C249D1">
        <w:tab/>
      </w:r>
      <w:r w:rsidR="00C801B1" w:rsidRPr="00C249D1">
        <w:tab/>
      </w:r>
      <w:r w:rsidR="00B00581" w:rsidRPr="00C249D1">
        <w:t>R2-1704594</w:t>
      </w:r>
    </w:p>
    <w:p w14:paraId="435FF6FB" w14:textId="77777777" w:rsidR="006D6782" w:rsidRPr="00C249D1" w:rsidRDefault="002E4DCD" w:rsidP="002E4DCD">
      <w:pPr>
        <w:pStyle w:val="Header"/>
        <w:rPr>
          <w:rFonts w:cs="Arial"/>
          <w:bCs/>
          <w:sz w:val="22"/>
        </w:rPr>
      </w:pPr>
      <w:r w:rsidRPr="00C249D1">
        <w:t>Hangzhou, China, 15th – 19th May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77777777"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660848" w:rsidRPr="00C249D1">
        <w:rPr>
          <w:lang w:eastAsia="ja-JP"/>
        </w:rPr>
        <w:t>Discussion on the SDAP header format</w:t>
      </w:r>
    </w:p>
    <w:p w14:paraId="5530123A" w14:textId="77777777"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EA33E0" w:rsidRPr="00C249D1">
        <w:t>10.3.</w:t>
      </w:r>
      <w:r w:rsidR="000C57FC" w:rsidRPr="00C249D1">
        <w:t>4</w:t>
      </w:r>
      <w:r w:rsidR="00EA33E0" w:rsidRPr="00C249D1">
        <w:t>.</w:t>
      </w:r>
      <w:r w:rsidR="000C57FC" w:rsidRPr="00C249D1">
        <w:t>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203978">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5F2DCF5F" w14:textId="77777777" w:rsidR="00952A7F" w:rsidRPr="00C249D1" w:rsidRDefault="00AC26FF" w:rsidP="000D1E97">
      <w:pPr>
        <w:jc w:val="both"/>
        <w:rPr>
          <w:rFonts w:eastAsiaTheme="minorEastAsia"/>
          <w:szCs w:val="20"/>
          <w:lang w:eastAsia="zh-CN"/>
        </w:rPr>
      </w:pPr>
      <w:r w:rsidRPr="00C249D1">
        <w:rPr>
          <w:rFonts w:eastAsiaTheme="minorEastAsia"/>
          <w:szCs w:val="20"/>
          <w:lang w:eastAsia="zh-CN"/>
        </w:rPr>
        <w:t>According to the discussion on the new QoS layer (i.e. SDAP) so far, the flow ID is required to be included in the header of the SDAP layer</w:t>
      </w:r>
      <w:r w:rsidR="004F6D1C" w:rsidRPr="00C249D1">
        <w:rPr>
          <w:rFonts w:eastAsiaTheme="minorEastAsia"/>
          <w:szCs w:val="20"/>
          <w:lang w:eastAsia="zh-CN"/>
        </w:rPr>
        <w:t>, but can be ignored in the UL and the DL</w:t>
      </w:r>
      <w:r w:rsidR="008A1960" w:rsidRPr="00C249D1">
        <w:rPr>
          <w:rFonts w:eastAsiaTheme="minorEastAsia"/>
          <w:szCs w:val="20"/>
          <w:lang w:eastAsia="zh-CN"/>
        </w:rPr>
        <w:t xml:space="preserve"> in </w:t>
      </w:r>
      <w:r w:rsidR="001E3D01" w:rsidRPr="00C249D1">
        <w:rPr>
          <w:rFonts w:eastAsiaTheme="minorEastAsia"/>
          <w:szCs w:val="20"/>
          <w:lang w:eastAsia="zh-CN"/>
        </w:rPr>
        <w:t>different</w:t>
      </w:r>
      <w:r w:rsidR="008A1960" w:rsidRPr="00C249D1">
        <w:rPr>
          <w:rFonts w:eastAsiaTheme="minorEastAsia"/>
          <w:szCs w:val="20"/>
          <w:lang w:eastAsia="zh-CN"/>
        </w:rPr>
        <w:t xml:space="preserve"> cases</w:t>
      </w:r>
      <w:r w:rsidRPr="00C249D1">
        <w:rPr>
          <w:rFonts w:eastAsiaTheme="minorEastAsia"/>
          <w:szCs w:val="20"/>
          <w:lang w:eastAsia="zh-CN"/>
        </w:rPr>
        <w:t>.</w:t>
      </w:r>
      <w:r w:rsidR="004F6D1C" w:rsidRPr="00C249D1">
        <w:rPr>
          <w:rFonts w:eastAsiaTheme="minorEastAsia"/>
          <w:szCs w:val="20"/>
          <w:lang w:eastAsia="zh-CN"/>
        </w:rPr>
        <w:t xml:space="preserve"> The related agreements</w:t>
      </w:r>
      <w:r w:rsidR="00F91BE5" w:rsidRPr="00C249D1">
        <w:rPr>
          <w:rFonts w:eastAsiaTheme="minorEastAsia"/>
          <w:szCs w:val="20"/>
          <w:lang w:eastAsia="zh-CN"/>
        </w:rPr>
        <w:t xml:space="preserve"> [1]</w:t>
      </w:r>
      <w:r w:rsidR="004F6D1C" w:rsidRPr="00C249D1">
        <w:rPr>
          <w:rFonts w:eastAsiaTheme="minorEastAsia"/>
          <w:szCs w:val="20"/>
          <w:lang w:eastAsia="zh-CN"/>
        </w:rPr>
        <w:t xml:space="preserve"> are listed as follows:</w:t>
      </w:r>
    </w:p>
    <w:p w14:paraId="7B794F0B" w14:textId="77777777" w:rsidR="00A50650" w:rsidRPr="00C249D1" w:rsidRDefault="00A50650" w:rsidP="00A50650">
      <w:pPr>
        <w:pStyle w:val="Doc-text2"/>
        <w:pBdr>
          <w:top w:val="single" w:sz="4" w:space="1" w:color="auto"/>
          <w:left w:val="single" w:sz="4" w:space="4" w:color="auto"/>
          <w:bottom w:val="single" w:sz="4" w:space="1" w:color="auto"/>
          <w:right w:val="single" w:sz="4" w:space="4" w:color="auto"/>
        </w:pBdr>
        <w:tabs>
          <w:tab w:val="left" w:pos="450"/>
        </w:tabs>
        <w:rPr>
          <w:b/>
          <w:lang w:val="en-US"/>
        </w:rPr>
      </w:pPr>
      <w:r w:rsidRPr="00C249D1">
        <w:rPr>
          <w:b/>
          <w:lang w:val="en-US"/>
        </w:rPr>
        <w:t>Agreements on QoS layer:</w:t>
      </w:r>
    </w:p>
    <w:p w14:paraId="77DA4989" w14:textId="77777777" w:rsidR="00A50650" w:rsidRPr="00C249D1" w:rsidRDefault="00A50650" w:rsidP="00A50650">
      <w:pPr>
        <w:pStyle w:val="Doc-text2"/>
        <w:pBdr>
          <w:top w:val="single" w:sz="4" w:space="1" w:color="auto"/>
          <w:left w:val="single" w:sz="4" w:space="4" w:color="auto"/>
          <w:bottom w:val="single" w:sz="4" w:space="1" w:color="auto"/>
          <w:right w:val="single" w:sz="4" w:space="4" w:color="auto"/>
        </w:pBdr>
        <w:tabs>
          <w:tab w:val="left" w:pos="450"/>
        </w:tabs>
        <w:rPr>
          <w:lang w:val="en-US"/>
        </w:rPr>
      </w:pPr>
      <w:r w:rsidRPr="00C249D1">
        <w:rPr>
          <w:lang w:val="en-US"/>
        </w:rPr>
        <w:t>-</w:t>
      </w:r>
      <w:r w:rsidRPr="00C249D1">
        <w:rPr>
          <w:lang w:val="en-US"/>
        </w:rPr>
        <w:tab/>
        <w:t>New AS layer PDU is PDCP SDU</w:t>
      </w:r>
    </w:p>
    <w:p w14:paraId="0C440662" w14:textId="77777777" w:rsidR="00A50650" w:rsidRPr="00C249D1" w:rsidRDefault="00A50650" w:rsidP="00A50650">
      <w:pPr>
        <w:pStyle w:val="Doc-text2"/>
        <w:pBdr>
          <w:top w:val="single" w:sz="4" w:space="1" w:color="auto"/>
          <w:left w:val="single" w:sz="4" w:space="4" w:color="auto"/>
          <w:bottom w:val="single" w:sz="4" w:space="1" w:color="auto"/>
          <w:right w:val="single" w:sz="4" w:space="4" w:color="auto"/>
        </w:pBdr>
        <w:tabs>
          <w:tab w:val="left" w:pos="450"/>
        </w:tabs>
        <w:rPr>
          <w:lang w:val="en-US"/>
        </w:rPr>
      </w:pPr>
      <w:r w:rsidRPr="00C249D1">
        <w:rPr>
          <w:lang w:val="en-US"/>
        </w:rPr>
        <w:t>-</w:t>
      </w:r>
      <w:r w:rsidRPr="00C249D1">
        <w:rPr>
          <w:lang w:val="en-US"/>
        </w:rPr>
        <w:tab/>
        <w:t>AS layer header is byte-aligned</w:t>
      </w:r>
    </w:p>
    <w:p w14:paraId="28B58996" w14:textId="77777777" w:rsidR="00A50650" w:rsidRPr="00C249D1" w:rsidRDefault="00A50650" w:rsidP="00A50650">
      <w:pPr>
        <w:pStyle w:val="Doc-text2"/>
        <w:pBdr>
          <w:top w:val="single" w:sz="4" w:space="1" w:color="auto"/>
          <w:left w:val="single" w:sz="4" w:space="4" w:color="auto"/>
          <w:bottom w:val="single" w:sz="4" w:space="1" w:color="auto"/>
          <w:right w:val="single" w:sz="4" w:space="4" w:color="auto"/>
        </w:pBdr>
        <w:tabs>
          <w:tab w:val="left" w:pos="450"/>
        </w:tabs>
        <w:rPr>
          <w:lang w:val="en-US"/>
        </w:rPr>
      </w:pPr>
      <w:r w:rsidRPr="00C249D1">
        <w:rPr>
          <w:lang w:val="en-US"/>
        </w:rPr>
        <w:t>-</w:t>
      </w:r>
      <w:r w:rsidRPr="00C249D1">
        <w:rPr>
          <w:lang w:val="en-US"/>
        </w:rPr>
        <w:tab/>
        <w:t xml:space="preserve">DL packets over Uu are not marked with “Flow ID” at least for cases where UL AS reflective mapping and NAS reflective QoS is not configured for DRB.   </w:t>
      </w:r>
    </w:p>
    <w:p w14:paraId="576C0ADE" w14:textId="77777777" w:rsidR="00A50650" w:rsidRPr="00C249D1" w:rsidRDefault="00A50650" w:rsidP="00A50650">
      <w:pPr>
        <w:pStyle w:val="Doc-text2"/>
        <w:pBdr>
          <w:top w:val="single" w:sz="4" w:space="1" w:color="auto"/>
          <w:left w:val="single" w:sz="4" w:space="4" w:color="auto"/>
          <w:bottom w:val="single" w:sz="4" w:space="1" w:color="auto"/>
          <w:right w:val="single" w:sz="4" w:space="4" w:color="auto"/>
        </w:pBdr>
        <w:tabs>
          <w:tab w:val="left" w:pos="450"/>
        </w:tabs>
        <w:rPr>
          <w:lang w:val="en-US"/>
        </w:rPr>
      </w:pPr>
      <w:r w:rsidRPr="00C249D1">
        <w:rPr>
          <w:lang w:val="en-US"/>
        </w:rPr>
        <w:t>-</w:t>
      </w:r>
      <w:r w:rsidRPr="00C249D1">
        <w:rPr>
          <w:lang w:val="en-US"/>
        </w:rPr>
        <w:tab/>
        <w:t>AS layer header include the UL “Flow ID” depending on network configuration</w:t>
      </w:r>
    </w:p>
    <w:p w14:paraId="66E9DC82" w14:textId="77777777" w:rsidR="00C96C34" w:rsidRPr="00C249D1" w:rsidRDefault="00BE45D4" w:rsidP="000D1E97">
      <w:pPr>
        <w:jc w:val="both"/>
        <w:rPr>
          <w:rFonts w:eastAsiaTheme="minorEastAsia"/>
          <w:szCs w:val="20"/>
          <w:lang w:eastAsia="zh-CN"/>
        </w:rPr>
      </w:pPr>
      <w:r w:rsidRPr="00C249D1">
        <w:rPr>
          <w:rFonts w:eastAsiaTheme="minorEastAsia"/>
          <w:szCs w:val="20"/>
          <w:lang w:eastAsia="zh-CN"/>
        </w:rPr>
        <w:t>In this contribution, we discuss the details of the SDAP PDU format</w:t>
      </w:r>
      <w:r w:rsidR="00784C05" w:rsidRPr="00C249D1">
        <w:rPr>
          <w:rFonts w:eastAsiaTheme="minorEastAsia"/>
          <w:szCs w:val="20"/>
          <w:lang w:eastAsia="zh-CN"/>
        </w:rPr>
        <w:t>.</w:t>
      </w:r>
    </w:p>
    <w:p w14:paraId="34BD5CB7" w14:textId="77777777" w:rsidR="00F04983" w:rsidRPr="00C249D1" w:rsidRDefault="004C40E2"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77777777" w:rsidR="00FA66CF" w:rsidRPr="00C249D1" w:rsidRDefault="007A64D2" w:rsidP="00FA66CF">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C249D1">
        <w:rPr>
          <w:rFonts w:eastAsia="宋体" w:cs="Times New Roman"/>
          <w:b w:val="0"/>
          <w:sz w:val="32"/>
          <w:szCs w:val="20"/>
        </w:rPr>
        <w:t>SDAP PDU format</w:t>
      </w:r>
      <w:r w:rsidR="00FA66CF" w:rsidRPr="00C249D1">
        <w:rPr>
          <w:rFonts w:eastAsia="宋体" w:cs="Times New Roman"/>
          <w:b w:val="0"/>
          <w:sz w:val="32"/>
          <w:szCs w:val="20"/>
        </w:rPr>
        <w:t xml:space="preserve">   </w:t>
      </w:r>
    </w:p>
    <w:p w14:paraId="4BA3D1E0" w14:textId="63CC1014" w:rsidR="007518A6" w:rsidRPr="00C249D1" w:rsidRDefault="002F6790" w:rsidP="007518A6">
      <w:pPr>
        <w:pStyle w:val="BodyText"/>
        <w:rPr>
          <w:lang w:eastAsia="zh-CN"/>
        </w:rPr>
      </w:pPr>
      <w:r w:rsidRPr="00C249D1">
        <w:rPr>
          <w:lang w:eastAsia="zh-CN"/>
        </w:rPr>
        <w:t>According to the current MAC/RLC/PDCP specification</w:t>
      </w:r>
      <w:r w:rsidR="006E4E8E" w:rsidRPr="00C249D1">
        <w:rPr>
          <w:lang w:eastAsia="zh-CN"/>
        </w:rPr>
        <w:t xml:space="preserve"> </w:t>
      </w:r>
      <w:r w:rsidR="006E4E8E" w:rsidRPr="00C249D1">
        <w:rPr>
          <w:rFonts w:eastAsiaTheme="minorEastAsia"/>
          <w:lang w:eastAsia="zh-CN"/>
        </w:rPr>
        <w:t>[2] [3] [4]</w:t>
      </w:r>
      <w:r w:rsidRPr="00C249D1">
        <w:rPr>
          <w:lang w:eastAsia="zh-CN"/>
        </w:rPr>
        <w:t>, we need to firstly define the required PDU format for different use cases</w:t>
      </w:r>
      <w:r w:rsidR="00A870BC" w:rsidRPr="00C249D1">
        <w:rPr>
          <w:lang w:eastAsia="zh-CN"/>
        </w:rPr>
        <w:t xml:space="preserve"> (e.g. RLC AM/UM/TM PDU format).</w:t>
      </w:r>
      <w:r w:rsidR="00CE3463" w:rsidRPr="00C249D1">
        <w:rPr>
          <w:lang w:eastAsia="zh-CN"/>
        </w:rPr>
        <w:t xml:space="preserve"> </w:t>
      </w:r>
      <w:r w:rsidR="00FB3B22" w:rsidRPr="00C249D1">
        <w:rPr>
          <w:lang w:eastAsia="zh-CN"/>
        </w:rPr>
        <w:t xml:space="preserve">Then we can decide the fields needed for different PDU format. </w:t>
      </w:r>
      <w:r w:rsidR="00CE3463" w:rsidRPr="00C249D1">
        <w:rPr>
          <w:lang w:eastAsia="zh-CN"/>
        </w:rPr>
        <w:t xml:space="preserve">For the SDAP layer, two SDAP PDU formats </w:t>
      </w:r>
      <w:r w:rsidR="00871180" w:rsidRPr="00C249D1">
        <w:rPr>
          <w:lang w:eastAsia="zh-CN"/>
        </w:rPr>
        <w:t>can be introduced</w:t>
      </w:r>
      <w:r w:rsidR="00CE3463" w:rsidRPr="00C249D1">
        <w:rPr>
          <w:lang w:eastAsia="zh-CN"/>
        </w:rPr>
        <w:t xml:space="preserve"> as listed below:</w:t>
      </w:r>
    </w:p>
    <w:p w14:paraId="66B763C0" w14:textId="77777777" w:rsidR="00CE3463" w:rsidRPr="00C249D1" w:rsidRDefault="00BF638A" w:rsidP="00CA2EC4">
      <w:pPr>
        <w:pStyle w:val="BodyText"/>
        <w:numPr>
          <w:ilvl w:val="0"/>
          <w:numId w:val="41"/>
        </w:numPr>
        <w:rPr>
          <w:lang w:eastAsia="zh-CN"/>
        </w:rPr>
      </w:pPr>
      <w:r w:rsidRPr="00C249D1">
        <w:rPr>
          <w:lang w:eastAsia="zh-CN"/>
        </w:rPr>
        <w:t xml:space="preserve">PDU format 1: </w:t>
      </w:r>
      <w:r w:rsidR="00CE3463" w:rsidRPr="00C249D1">
        <w:rPr>
          <w:lang w:eastAsia="zh-CN"/>
        </w:rPr>
        <w:t xml:space="preserve">PDU without </w:t>
      </w:r>
      <w:r w:rsidR="0070766C" w:rsidRPr="00C249D1">
        <w:rPr>
          <w:lang w:eastAsia="zh-CN"/>
        </w:rPr>
        <w:t>SDAP header</w:t>
      </w:r>
    </w:p>
    <w:p w14:paraId="247AB3BD" w14:textId="77777777" w:rsidR="00CE3463" w:rsidRPr="00C249D1" w:rsidRDefault="00BF638A" w:rsidP="00CA2EC4">
      <w:pPr>
        <w:pStyle w:val="BodyText"/>
        <w:numPr>
          <w:ilvl w:val="0"/>
          <w:numId w:val="41"/>
        </w:numPr>
        <w:rPr>
          <w:lang w:eastAsia="zh-CN"/>
        </w:rPr>
      </w:pPr>
      <w:r w:rsidRPr="00C249D1">
        <w:rPr>
          <w:lang w:eastAsia="zh-CN"/>
        </w:rPr>
        <w:t xml:space="preserve">PDU format 2: </w:t>
      </w:r>
      <w:r w:rsidR="00CE3463" w:rsidRPr="00C249D1">
        <w:rPr>
          <w:lang w:eastAsia="zh-CN"/>
        </w:rPr>
        <w:t xml:space="preserve">PDU with </w:t>
      </w:r>
      <w:r w:rsidR="0070766C" w:rsidRPr="00C249D1">
        <w:rPr>
          <w:lang w:eastAsia="zh-CN"/>
        </w:rPr>
        <w:t>SDAP header</w:t>
      </w:r>
    </w:p>
    <w:p w14:paraId="124E1E39" w14:textId="77777777" w:rsidR="0001089D" w:rsidRPr="00C249D1" w:rsidRDefault="00215858" w:rsidP="007518A6">
      <w:pPr>
        <w:pStyle w:val="BodyText"/>
        <w:rPr>
          <w:lang w:eastAsia="zh-CN"/>
        </w:rPr>
      </w:pPr>
      <w:r w:rsidRPr="00C249D1">
        <w:rPr>
          <w:lang w:eastAsia="zh-CN"/>
        </w:rPr>
        <w:t xml:space="preserve">According to the agreements, the SDAP receiver can know via network configuration </w:t>
      </w:r>
      <w:r w:rsidR="00732473" w:rsidRPr="00C249D1">
        <w:rPr>
          <w:lang w:eastAsia="zh-CN"/>
        </w:rPr>
        <w:t>which</w:t>
      </w:r>
      <w:r w:rsidRPr="00C249D1">
        <w:rPr>
          <w:lang w:eastAsia="zh-CN"/>
        </w:rPr>
        <w:t xml:space="preserve"> PDU format </w:t>
      </w:r>
      <w:r w:rsidR="00546AA0" w:rsidRPr="00C249D1">
        <w:rPr>
          <w:lang w:eastAsia="zh-CN"/>
        </w:rPr>
        <w:t xml:space="preserve">is going to be </w:t>
      </w:r>
      <w:r w:rsidRPr="00C249D1">
        <w:rPr>
          <w:lang w:eastAsia="zh-CN"/>
        </w:rPr>
        <w:t>transmitted in a DRB</w:t>
      </w:r>
      <w:r w:rsidR="00B14E42" w:rsidRPr="00C249D1">
        <w:rPr>
          <w:lang w:eastAsia="zh-CN"/>
        </w:rPr>
        <w:t>.</w:t>
      </w:r>
      <w:r w:rsidRPr="00C249D1">
        <w:rPr>
          <w:lang w:eastAsia="zh-CN"/>
        </w:rPr>
        <w:t xml:space="preserve"> </w:t>
      </w:r>
      <w:r w:rsidR="00BF638A" w:rsidRPr="00C249D1">
        <w:rPr>
          <w:lang w:eastAsia="zh-CN"/>
        </w:rPr>
        <w:t xml:space="preserve">For the </w:t>
      </w:r>
      <w:r w:rsidR="0081459A" w:rsidRPr="00C249D1">
        <w:rPr>
          <w:lang w:eastAsia="zh-CN"/>
        </w:rPr>
        <w:t xml:space="preserve">PDU format without </w:t>
      </w:r>
      <w:r w:rsidR="00010D92" w:rsidRPr="00C249D1">
        <w:rPr>
          <w:lang w:eastAsia="zh-CN"/>
        </w:rPr>
        <w:t>SDAP header</w:t>
      </w:r>
      <w:r w:rsidR="00DD32F2" w:rsidRPr="00C249D1">
        <w:rPr>
          <w:lang w:eastAsia="zh-CN"/>
        </w:rPr>
        <w:t>, the PDU can contain only the data field</w:t>
      </w:r>
      <w:r w:rsidR="00CB64AD" w:rsidRPr="00C249D1">
        <w:rPr>
          <w:lang w:eastAsia="zh-CN"/>
        </w:rPr>
        <w:t xml:space="preserve"> (alike RLC TM mode)</w:t>
      </w:r>
      <w:r w:rsidR="00DD32F2" w:rsidRPr="00C249D1">
        <w:rPr>
          <w:lang w:eastAsia="zh-CN"/>
        </w:rPr>
        <w:t xml:space="preserve"> without any SDAP header</w:t>
      </w:r>
      <w:r w:rsidR="000C39AD" w:rsidRPr="00C249D1">
        <w:rPr>
          <w:lang w:eastAsia="zh-CN"/>
        </w:rPr>
        <w:t xml:space="preserve"> if the flow id is ignored </w:t>
      </w:r>
      <w:r w:rsidR="00872AB3" w:rsidRPr="00C249D1">
        <w:rPr>
          <w:lang w:eastAsia="zh-CN"/>
        </w:rPr>
        <w:t>for the case that</w:t>
      </w:r>
      <w:r w:rsidR="000C39AD" w:rsidRPr="00C249D1">
        <w:rPr>
          <w:lang w:eastAsia="zh-CN"/>
        </w:rPr>
        <w:t xml:space="preserve"> only one flow id is configured for a DRB.</w:t>
      </w:r>
      <w:r w:rsidR="006F376B" w:rsidRPr="00C249D1">
        <w:rPr>
          <w:lang w:eastAsia="zh-CN"/>
        </w:rPr>
        <w:t xml:space="preserve"> </w:t>
      </w:r>
      <w:r w:rsidR="00300CEA" w:rsidRPr="00C249D1">
        <w:rPr>
          <w:lang w:eastAsia="zh-CN"/>
        </w:rPr>
        <w:t>The example</w:t>
      </w:r>
      <w:r w:rsidR="0000574D" w:rsidRPr="00C249D1">
        <w:rPr>
          <w:lang w:eastAsia="zh-CN"/>
        </w:rPr>
        <w:t>s</w:t>
      </w:r>
      <w:r w:rsidR="00300CEA" w:rsidRPr="00C249D1">
        <w:rPr>
          <w:lang w:eastAsia="zh-CN"/>
        </w:rPr>
        <w:t xml:space="preserve"> of PDU format 1 and 2 can be found in Annex A and B.</w:t>
      </w:r>
    </w:p>
    <w:p w14:paraId="59EA2BE6" w14:textId="77777777" w:rsidR="00324742" w:rsidRPr="00C249D1" w:rsidRDefault="00324742" w:rsidP="00324742">
      <w:pPr>
        <w:pStyle w:val="BodyText"/>
        <w:rPr>
          <w:b/>
          <w:lang w:eastAsia="zh-CN"/>
        </w:rPr>
      </w:pPr>
      <w:r w:rsidRPr="00C249D1">
        <w:rPr>
          <w:b/>
          <w:lang w:eastAsia="zh-CN"/>
        </w:rPr>
        <w:t xml:space="preserve">Proposal 1: To introduce the PDU format without SDAP header </w:t>
      </w:r>
    </w:p>
    <w:p w14:paraId="07A3036E" w14:textId="77777777" w:rsidR="00324742" w:rsidRPr="00C249D1" w:rsidRDefault="00324742" w:rsidP="00324742">
      <w:pPr>
        <w:pStyle w:val="BodyText"/>
        <w:rPr>
          <w:b/>
          <w:lang w:eastAsia="zh-CN"/>
        </w:rPr>
      </w:pPr>
      <w:r w:rsidRPr="00C249D1">
        <w:rPr>
          <w:b/>
          <w:lang w:eastAsia="zh-CN"/>
        </w:rPr>
        <w:t>Proposal 2: To introduce the PDU format with SDAP header.</w:t>
      </w:r>
    </w:p>
    <w:p w14:paraId="13C74384" w14:textId="77777777" w:rsidR="006F376B" w:rsidRPr="00C249D1" w:rsidRDefault="006F376B" w:rsidP="007518A6">
      <w:pPr>
        <w:pStyle w:val="BodyText"/>
        <w:rPr>
          <w:lang w:eastAsia="zh-CN"/>
        </w:rPr>
      </w:pPr>
    </w:p>
    <w:p w14:paraId="5E75ED67" w14:textId="77777777" w:rsidR="006561AA" w:rsidRPr="00C249D1" w:rsidRDefault="00D147E4" w:rsidP="006561AA">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C249D1">
        <w:rPr>
          <w:rFonts w:eastAsia="宋体" w:cs="Times New Roman"/>
          <w:b w:val="0"/>
          <w:sz w:val="32"/>
          <w:szCs w:val="20"/>
        </w:rPr>
        <w:t>Extension of control message/PDU</w:t>
      </w:r>
    </w:p>
    <w:p w14:paraId="6D216913" w14:textId="77777777" w:rsidR="004100B3" w:rsidRPr="00C249D1" w:rsidRDefault="004100B3" w:rsidP="007518A6">
      <w:pPr>
        <w:pStyle w:val="BodyText"/>
        <w:rPr>
          <w:lang w:eastAsia="zh-CN"/>
        </w:rPr>
      </w:pPr>
      <w:r w:rsidRPr="00C249D1">
        <w:rPr>
          <w:lang w:eastAsia="zh-CN"/>
        </w:rPr>
        <w:t>According to the current MAC/RLC/PDCP specification</w:t>
      </w:r>
      <w:r w:rsidR="00B5770E" w:rsidRPr="00C249D1">
        <w:rPr>
          <w:lang w:eastAsia="zh-CN"/>
        </w:rPr>
        <w:t>s</w:t>
      </w:r>
      <w:r w:rsidRPr="00C249D1">
        <w:rPr>
          <w:lang w:eastAsia="zh-CN"/>
        </w:rPr>
        <w:t xml:space="preserve">, the control </w:t>
      </w:r>
      <w:r w:rsidR="00431588" w:rsidRPr="00C249D1">
        <w:rPr>
          <w:lang w:eastAsia="zh-CN"/>
        </w:rPr>
        <w:t>message</w:t>
      </w:r>
      <w:r w:rsidRPr="00C249D1">
        <w:rPr>
          <w:lang w:eastAsia="zh-CN"/>
        </w:rPr>
        <w:t>/PDU are indicated in different ways:</w:t>
      </w:r>
    </w:p>
    <w:p w14:paraId="35C8E3E1" w14:textId="77777777" w:rsidR="004100B3" w:rsidRPr="00C249D1" w:rsidRDefault="004100B3" w:rsidP="007B44C1">
      <w:pPr>
        <w:pStyle w:val="BodyText"/>
        <w:numPr>
          <w:ilvl w:val="0"/>
          <w:numId w:val="44"/>
        </w:numPr>
        <w:rPr>
          <w:lang w:eastAsia="zh-CN"/>
        </w:rPr>
      </w:pPr>
      <w:r w:rsidRPr="00C249D1">
        <w:rPr>
          <w:lang w:eastAsia="zh-CN"/>
        </w:rPr>
        <w:t>MAC: The LCID of the MAC sub-header is used to indicate the presence of a MAC CE</w:t>
      </w:r>
    </w:p>
    <w:p w14:paraId="76DB10D1" w14:textId="77777777" w:rsidR="004100B3" w:rsidRPr="00C249D1" w:rsidRDefault="004100B3" w:rsidP="007B44C1">
      <w:pPr>
        <w:pStyle w:val="BodyText"/>
        <w:numPr>
          <w:ilvl w:val="0"/>
          <w:numId w:val="44"/>
        </w:numPr>
        <w:rPr>
          <w:lang w:eastAsia="zh-CN"/>
        </w:rPr>
      </w:pPr>
      <w:r w:rsidRPr="00C249D1">
        <w:rPr>
          <w:lang w:eastAsia="zh-CN"/>
        </w:rPr>
        <w:t>RLC/PDCP: D/C field is used to indicate the presence of a control PDU</w:t>
      </w:r>
    </w:p>
    <w:p w14:paraId="4D211936" w14:textId="77777777" w:rsidR="00816E5E" w:rsidRPr="00C249D1" w:rsidRDefault="00345905" w:rsidP="007518A6">
      <w:pPr>
        <w:pStyle w:val="BodyText"/>
        <w:rPr>
          <w:lang w:eastAsia="zh-CN"/>
        </w:rPr>
      </w:pPr>
      <w:r w:rsidRPr="00C249D1">
        <w:rPr>
          <w:lang w:eastAsia="zh-CN"/>
        </w:rPr>
        <w:t>According to the current discussion for SDAP, there is no control PDU</w:t>
      </w:r>
      <w:r w:rsidR="00B07B13" w:rsidRPr="00C249D1">
        <w:rPr>
          <w:lang w:eastAsia="zh-CN"/>
        </w:rPr>
        <w:t>/message</w:t>
      </w:r>
      <w:r w:rsidRPr="00C249D1">
        <w:rPr>
          <w:lang w:eastAsia="zh-CN"/>
        </w:rPr>
        <w:t xml:space="preserve"> required.</w:t>
      </w:r>
      <w:r w:rsidR="005B51E4" w:rsidRPr="00C249D1">
        <w:rPr>
          <w:lang w:eastAsia="zh-CN"/>
        </w:rPr>
        <w:t xml:space="preserve"> </w:t>
      </w:r>
      <w:r w:rsidR="005E47B4" w:rsidRPr="00C249D1">
        <w:rPr>
          <w:lang w:eastAsia="zh-CN"/>
        </w:rPr>
        <w:t>T</w:t>
      </w:r>
      <w:r w:rsidR="005B51E4" w:rsidRPr="00C249D1">
        <w:rPr>
          <w:lang w:eastAsia="zh-CN"/>
        </w:rPr>
        <w:t>he control PDU is supposed to be sent along with the data PDU</w:t>
      </w:r>
      <w:r w:rsidR="007F2016" w:rsidRPr="00C249D1">
        <w:rPr>
          <w:lang w:eastAsia="zh-CN"/>
        </w:rPr>
        <w:t xml:space="preserve"> in the same DRB</w:t>
      </w:r>
      <w:r w:rsidR="001E732C" w:rsidRPr="00C249D1">
        <w:rPr>
          <w:lang w:eastAsia="zh-CN"/>
        </w:rPr>
        <w:t>. If there is no D/C field</w:t>
      </w:r>
      <w:r w:rsidR="008452B1" w:rsidRPr="00C249D1">
        <w:rPr>
          <w:lang w:eastAsia="zh-CN"/>
        </w:rPr>
        <w:t xml:space="preserve"> in this release</w:t>
      </w:r>
      <w:r w:rsidR="00A36171" w:rsidRPr="00C249D1">
        <w:rPr>
          <w:lang w:eastAsia="zh-CN"/>
        </w:rPr>
        <w:t>, the network configuration</w:t>
      </w:r>
      <w:r w:rsidR="00AF3C41" w:rsidRPr="00C249D1">
        <w:rPr>
          <w:lang w:eastAsia="zh-CN"/>
        </w:rPr>
        <w:t xml:space="preserve"> (</w:t>
      </w:r>
      <w:r w:rsidR="004C5E56" w:rsidRPr="00C249D1">
        <w:rPr>
          <w:lang w:eastAsia="zh-CN"/>
        </w:rPr>
        <w:t>e.g.</w:t>
      </w:r>
      <w:r w:rsidR="00AF3C41" w:rsidRPr="00C249D1">
        <w:rPr>
          <w:lang w:eastAsia="zh-CN"/>
        </w:rPr>
        <w:t xml:space="preserve"> RRC co</w:t>
      </w:r>
      <w:r w:rsidR="004C5E56" w:rsidRPr="00C249D1">
        <w:rPr>
          <w:lang w:eastAsia="zh-CN"/>
        </w:rPr>
        <w:t>nfigura</w:t>
      </w:r>
      <w:r w:rsidR="00AF3C41" w:rsidRPr="00C249D1">
        <w:rPr>
          <w:lang w:eastAsia="zh-CN"/>
        </w:rPr>
        <w:t>t</w:t>
      </w:r>
      <w:r w:rsidR="004C5E56" w:rsidRPr="00C249D1">
        <w:rPr>
          <w:lang w:eastAsia="zh-CN"/>
        </w:rPr>
        <w:t>i</w:t>
      </w:r>
      <w:r w:rsidR="00AF3C41" w:rsidRPr="00C249D1">
        <w:rPr>
          <w:lang w:eastAsia="zh-CN"/>
        </w:rPr>
        <w:t>on)</w:t>
      </w:r>
      <w:r w:rsidR="00A36171" w:rsidRPr="00C249D1">
        <w:rPr>
          <w:lang w:eastAsia="zh-CN"/>
        </w:rPr>
        <w:t xml:space="preserve"> is required to indicate </w:t>
      </w:r>
      <w:r w:rsidR="005C6AA2" w:rsidRPr="00C249D1">
        <w:rPr>
          <w:lang w:eastAsia="zh-CN"/>
        </w:rPr>
        <w:t xml:space="preserve">if </w:t>
      </w:r>
      <w:r w:rsidR="00A36171" w:rsidRPr="00C249D1">
        <w:rPr>
          <w:lang w:eastAsia="zh-CN"/>
        </w:rPr>
        <w:t>a SDAP control PDU</w:t>
      </w:r>
      <w:r w:rsidR="00803C10" w:rsidRPr="00C249D1">
        <w:rPr>
          <w:lang w:eastAsia="zh-CN"/>
        </w:rPr>
        <w:t xml:space="preserve"> </w:t>
      </w:r>
      <w:r w:rsidR="005C6AA2" w:rsidRPr="00C249D1">
        <w:rPr>
          <w:lang w:eastAsia="zh-CN"/>
        </w:rPr>
        <w:t>is included</w:t>
      </w:r>
      <w:r w:rsidR="001E70ED" w:rsidRPr="00C249D1">
        <w:rPr>
          <w:lang w:eastAsia="zh-CN"/>
        </w:rPr>
        <w:t xml:space="preserve"> when</w:t>
      </w:r>
      <w:r w:rsidR="00EA6003" w:rsidRPr="00C249D1">
        <w:rPr>
          <w:lang w:eastAsia="zh-CN"/>
        </w:rPr>
        <w:t xml:space="preserve"> the SDAP layer needs a control PDU in the future release</w:t>
      </w:r>
      <w:r w:rsidR="0062713A" w:rsidRPr="00C249D1">
        <w:rPr>
          <w:lang w:eastAsia="zh-CN"/>
        </w:rPr>
        <w:t>.</w:t>
      </w:r>
      <w:r w:rsidR="007E3018" w:rsidRPr="00C249D1">
        <w:rPr>
          <w:lang w:eastAsia="zh-CN"/>
        </w:rPr>
        <w:t xml:space="preserve"> </w:t>
      </w:r>
      <w:r w:rsidR="0062713A" w:rsidRPr="00C249D1">
        <w:rPr>
          <w:lang w:eastAsia="zh-CN"/>
        </w:rPr>
        <w:t>T</w:t>
      </w:r>
      <w:r w:rsidR="007E3018" w:rsidRPr="00C249D1">
        <w:rPr>
          <w:lang w:eastAsia="zh-CN"/>
        </w:rPr>
        <w:t>hen the SDAP transmitter can include a field (alike D/C field) to indicate whether a PDU is a control/data PDU</w:t>
      </w:r>
      <w:r w:rsidR="0031283F" w:rsidRPr="00C249D1">
        <w:rPr>
          <w:lang w:eastAsia="zh-CN"/>
        </w:rPr>
        <w:t xml:space="preserve"> after the network configuration</w:t>
      </w:r>
      <w:r w:rsidR="00F015C0" w:rsidRPr="00C249D1">
        <w:rPr>
          <w:lang w:eastAsia="zh-CN"/>
        </w:rPr>
        <w:t>.</w:t>
      </w:r>
      <w:r w:rsidR="005E47B4" w:rsidRPr="00C249D1">
        <w:rPr>
          <w:lang w:eastAsia="zh-CN"/>
        </w:rPr>
        <w:t xml:space="preserve"> As the future exten</w:t>
      </w:r>
      <w:r w:rsidR="00FB2301" w:rsidRPr="00C249D1">
        <w:rPr>
          <w:lang w:eastAsia="zh-CN"/>
        </w:rPr>
        <w:t>sion of the SDAP control PDU is anyway possible even without</w:t>
      </w:r>
      <w:r w:rsidR="00B937CB" w:rsidRPr="00C249D1">
        <w:rPr>
          <w:lang w:eastAsia="zh-CN"/>
        </w:rPr>
        <w:t xml:space="preserve"> D/C field</w:t>
      </w:r>
      <w:r w:rsidR="00966AD1" w:rsidRPr="00C249D1">
        <w:rPr>
          <w:lang w:eastAsia="zh-CN"/>
        </w:rPr>
        <w:t xml:space="preserve"> in </w:t>
      </w:r>
      <w:r w:rsidR="00827923" w:rsidRPr="00C249D1">
        <w:rPr>
          <w:lang w:eastAsia="zh-CN"/>
        </w:rPr>
        <w:t>this release</w:t>
      </w:r>
      <w:r w:rsidR="00F30618" w:rsidRPr="00C249D1">
        <w:rPr>
          <w:lang w:eastAsia="zh-CN"/>
        </w:rPr>
        <w:t>, and we may also use different extension solution</w:t>
      </w:r>
      <w:r w:rsidR="009C756F" w:rsidRPr="00C249D1">
        <w:rPr>
          <w:lang w:eastAsia="zh-CN"/>
        </w:rPr>
        <w:t>(s)</w:t>
      </w:r>
      <w:r w:rsidR="00F30618" w:rsidRPr="00C249D1">
        <w:rPr>
          <w:lang w:eastAsia="zh-CN"/>
        </w:rPr>
        <w:t xml:space="preserve"> of control PDU either as MAC or as RLC/PDCP based on the required control </w:t>
      </w:r>
      <w:r w:rsidR="00046877" w:rsidRPr="00C249D1">
        <w:rPr>
          <w:lang w:eastAsia="zh-CN"/>
        </w:rPr>
        <w:t>signalling</w:t>
      </w:r>
      <w:r w:rsidR="004100B3" w:rsidRPr="00C249D1">
        <w:rPr>
          <w:lang w:eastAsia="zh-CN"/>
        </w:rPr>
        <w:t xml:space="preserve">, we think that </w:t>
      </w:r>
      <w:r w:rsidR="00F30618" w:rsidRPr="00C249D1">
        <w:rPr>
          <w:lang w:eastAsia="zh-CN"/>
        </w:rPr>
        <w:t>t</w:t>
      </w:r>
      <w:r w:rsidR="00046877" w:rsidRPr="00C249D1">
        <w:rPr>
          <w:lang w:eastAsia="zh-CN"/>
        </w:rPr>
        <w:t>he indication of differentiating control/data PDU is not introduced.</w:t>
      </w:r>
    </w:p>
    <w:p w14:paraId="09D10D0E" w14:textId="77777777" w:rsidR="006561AA" w:rsidRPr="00C249D1" w:rsidRDefault="00816E5E" w:rsidP="007518A6">
      <w:pPr>
        <w:pStyle w:val="BodyText"/>
        <w:rPr>
          <w:b/>
          <w:lang w:eastAsia="zh-CN"/>
        </w:rPr>
      </w:pPr>
      <w:r w:rsidRPr="00C249D1">
        <w:rPr>
          <w:b/>
          <w:lang w:eastAsia="zh-CN"/>
        </w:rPr>
        <w:t>Observation</w:t>
      </w:r>
      <w:r w:rsidR="002149C8" w:rsidRPr="00C249D1">
        <w:rPr>
          <w:b/>
          <w:lang w:eastAsia="zh-CN"/>
        </w:rPr>
        <w:t xml:space="preserve"> 1</w:t>
      </w:r>
      <w:r w:rsidRPr="00C249D1">
        <w:rPr>
          <w:b/>
          <w:lang w:eastAsia="zh-CN"/>
        </w:rPr>
        <w:t>: Future extension of SDAP control PDU is possible even without introducing a D/C field</w:t>
      </w:r>
      <w:r w:rsidR="00932E77" w:rsidRPr="00C249D1">
        <w:rPr>
          <w:b/>
          <w:lang w:eastAsia="zh-CN"/>
        </w:rPr>
        <w:t xml:space="preserve"> in this release.</w:t>
      </w:r>
      <w:r w:rsidRPr="00C249D1">
        <w:rPr>
          <w:b/>
          <w:lang w:eastAsia="zh-CN"/>
        </w:rPr>
        <w:t xml:space="preserve"> </w:t>
      </w:r>
      <w:r w:rsidR="00046877" w:rsidRPr="00C249D1">
        <w:rPr>
          <w:b/>
          <w:lang w:eastAsia="zh-CN"/>
        </w:rPr>
        <w:t xml:space="preserve"> </w:t>
      </w:r>
    </w:p>
    <w:p w14:paraId="33EE7CCC" w14:textId="77777777" w:rsidR="004466C6" w:rsidRPr="00C249D1" w:rsidRDefault="004466C6" w:rsidP="004466C6">
      <w:pPr>
        <w:pStyle w:val="BodyText"/>
        <w:rPr>
          <w:b/>
          <w:lang w:eastAsia="zh-CN"/>
        </w:rPr>
      </w:pPr>
      <w:r w:rsidRPr="00C249D1">
        <w:rPr>
          <w:b/>
          <w:lang w:eastAsia="zh-CN"/>
        </w:rPr>
        <w:t xml:space="preserve">Proposal </w:t>
      </w:r>
      <w:r w:rsidR="00EB2356" w:rsidRPr="00C249D1">
        <w:rPr>
          <w:b/>
          <w:lang w:eastAsia="zh-CN"/>
        </w:rPr>
        <w:t>3</w:t>
      </w:r>
      <w:r w:rsidRPr="00C249D1">
        <w:rPr>
          <w:b/>
          <w:lang w:eastAsia="zh-CN"/>
        </w:rPr>
        <w:t xml:space="preserve">: </w:t>
      </w:r>
      <w:r w:rsidR="005B16D4" w:rsidRPr="00C249D1">
        <w:rPr>
          <w:b/>
          <w:lang w:eastAsia="zh-CN"/>
        </w:rPr>
        <w:t>The indication of differentiating control/data PDU is not introduced.</w:t>
      </w:r>
    </w:p>
    <w:p w14:paraId="5F36661D" w14:textId="77777777" w:rsidR="002E7805" w:rsidRPr="00C249D1" w:rsidRDefault="002E7805" w:rsidP="007518A6">
      <w:pPr>
        <w:pStyle w:val="BodyText"/>
        <w:rPr>
          <w:lang w:eastAsia="zh-CN"/>
        </w:rPr>
      </w:pPr>
    </w:p>
    <w:p w14:paraId="44F855BB" w14:textId="77777777" w:rsidR="002E7805" w:rsidRPr="00C249D1" w:rsidRDefault="002E7805" w:rsidP="002E7805">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C249D1">
        <w:rPr>
          <w:rFonts w:eastAsia="宋体" w:cs="Times New Roman"/>
          <w:b w:val="0"/>
          <w:sz w:val="32"/>
          <w:szCs w:val="20"/>
        </w:rPr>
        <w:t xml:space="preserve">Bits required for </w:t>
      </w:r>
      <w:r w:rsidR="00C04588" w:rsidRPr="00C249D1">
        <w:rPr>
          <w:rFonts w:eastAsia="宋体" w:cs="Times New Roman"/>
          <w:b w:val="0"/>
          <w:sz w:val="32"/>
          <w:szCs w:val="20"/>
        </w:rPr>
        <w:t>F</w:t>
      </w:r>
      <w:r w:rsidRPr="00C249D1">
        <w:rPr>
          <w:rFonts w:eastAsia="宋体" w:cs="Times New Roman"/>
          <w:b w:val="0"/>
          <w:sz w:val="32"/>
          <w:szCs w:val="20"/>
        </w:rPr>
        <w:t xml:space="preserve">low </w:t>
      </w:r>
      <w:r w:rsidR="00C04588" w:rsidRPr="00C249D1">
        <w:rPr>
          <w:rFonts w:eastAsia="宋体" w:cs="Times New Roman"/>
          <w:b w:val="0"/>
          <w:sz w:val="32"/>
          <w:szCs w:val="20"/>
        </w:rPr>
        <w:t>ID</w:t>
      </w:r>
      <w:r w:rsidRPr="00C249D1">
        <w:rPr>
          <w:rFonts w:eastAsia="宋体" w:cs="Times New Roman"/>
          <w:b w:val="0"/>
          <w:sz w:val="32"/>
          <w:szCs w:val="20"/>
        </w:rPr>
        <w:t xml:space="preserve"> field   </w:t>
      </w:r>
    </w:p>
    <w:p w14:paraId="05FDAFB1" w14:textId="77777777" w:rsidR="002E7805" w:rsidRPr="00C249D1" w:rsidRDefault="00F05BAD" w:rsidP="007518A6">
      <w:pPr>
        <w:pStyle w:val="BodyText"/>
        <w:rPr>
          <w:lang w:eastAsia="zh-CN"/>
        </w:rPr>
      </w:pPr>
      <w:r w:rsidRPr="00C249D1">
        <w:rPr>
          <w:lang w:eastAsia="zh-CN"/>
        </w:rPr>
        <w:t>According to the agreements made in the RAN2#97bis meeting, “</w:t>
      </w:r>
      <w:r w:rsidRPr="00C249D1">
        <w:t>AS layer header is byte-aligned</w:t>
      </w:r>
      <w:r w:rsidRPr="00C249D1">
        <w:rPr>
          <w:lang w:eastAsia="zh-CN"/>
        </w:rPr>
        <w:t>”.</w:t>
      </w:r>
      <w:r w:rsidR="00BF309F" w:rsidRPr="00C249D1">
        <w:rPr>
          <w:lang w:eastAsia="zh-CN"/>
        </w:rPr>
        <w:t xml:space="preserve"> </w:t>
      </w:r>
      <w:r w:rsidR="00E5765A" w:rsidRPr="00C249D1">
        <w:rPr>
          <w:lang w:eastAsia="zh-CN"/>
        </w:rPr>
        <w:t xml:space="preserve">The </w:t>
      </w:r>
      <w:r w:rsidR="00055FC7" w:rsidRPr="00C249D1">
        <w:rPr>
          <w:lang w:eastAsia="zh-CN"/>
        </w:rPr>
        <w:t xml:space="preserve">maximum number of flow id needs to be known </w:t>
      </w:r>
      <w:r w:rsidR="00E5765A" w:rsidRPr="00C249D1">
        <w:rPr>
          <w:lang w:eastAsia="zh-CN"/>
        </w:rPr>
        <w:t xml:space="preserve">in order to determine the number of bits required for the </w:t>
      </w:r>
      <w:r w:rsidR="00FB3914" w:rsidRPr="00C249D1">
        <w:rPr>
          <w:lang w:eastAsia="zh-CN"/>
        </w:rPr>
        <w:t xml:space="preserve">“Flow ID” </w:t>
      </w:r>
      <w:r w:rsidR="00E5765A" w:rsidRPr="00C249D1">
        <w:rPr>
          <w:lang w:eastAsia="zh-CN"/>
        </w:rPr>
        <w:t>field</w:t>
      </w:r>
      <w:r w:rsidR="00FB3914" w:rsidRPr="00C249D1">
        <w:rPr>
          <w:lang w:eastAsia="zh-CN"/>
        </w:rPr>
        <w:t xml:space="preserve"> and the number of bits required for the “R” field</w:t>
      </w:r>
      <w:r w:rsidR="00951F5B" w:rsidRPr="00C249D1">
        <w:rPr>
          <w:lang w:eastAsia="zh-CN"/>
        </w:rPr>
        <w:t>. Thus RAN2 should send an LS to SA2 to ask them the maximum number</w:t>
      </w:r>
      <w:r w:rsidR="00C80EC3" w:rsidRPr="00C249D1">
        <w:rPr>
          <w:lang w:eastAsia="zh-CN"/>
        </w:rPr>
        <w:t xml:space="preserve"> (or the value range)</w:t>
      </w:r>
      <w:r w:rsidR="00951F5B" w:rsidRPr="00C249D1">
        <w:rPr>
          <w:lang w:eastAsia="zh-CN"/>
        </w:rPr>
        <w:t xml:space="preserve"> of flow id introduced.</w:t>
      </w:r>
    </w:p>
    <w:p w14:paraId="7049DB16" w14:textId="77777777" w:rsidR="00D35AB2" w:rsidRPr="00C249D1" w:rsidRDefault="00D35AB2" w:rsidP="007518A6">
      <w:pPr>
        <w:pStyle w:val="BodyText"/>
        <w:rPr>
          <w:b/>
          <w:lang w:eastAsia="zh-CN"/>
        </w:rPr>
      </w:pPr>
      <w:r w:rsidRPr="00C249D1">
        <w:rPr>
          <w:b/>
          <w:lang w:eastAsia="zh-CN"/>
        </w:rPr>
        <w:t xml:space="preserve">Proposal 4: To send an LS to SA2 asking the </w:t>
      </w:r>
      <w:r w:rsidR="009C756F" w:rsidRPr="00C249D1">
        <w:rPr>
          <w:b/>
          <w:lang w:eastAsia="zh-CN"/>
        </w:rPr>
        <w:t>value range</w:t>
      </w:r>
      <w:r w:rsidRPr="00C249D1">
        <w:rPr>
          <w:b/>
          <w:lang w:eastAsia="zh-CN"/>
        </w:rPr>
        <w:t xml:space="preserve"> of </w:t>
      </w:r>
      <w:r w:rsidR="00916368" w:rsidRPr="00C249D1">
        <w:rPr>
          <w:b/>
          <w:lang w:eastAsia="zh-CN"/>
        </w:rPr>
        <w:t xml:space="preserve">the </w:t>
      </w:r>
      <w:r w:rsidR="003427E1" w:rsidRPr="00C249D1">
        <w:rPr>
          <w:b/>
          <w:lang w:eastAsia="zh-CN"/>
        </w:rPr>
        <w:t>f</w:t>
      </w:r>
      <w:r w:rsidRPr="00C249D1">
        <w:rPr>
          <w:b/>
          <w:lang w:eastAsia="zh-CN"/>
        </w:rPr>
        <w:t>low id.</w:t>
      </w:r>
    </w:p>
    <w:p w14:paraId="5C66C743" w14:textId="77777777" w:rsidR="00F05BAD" w:rsidRPr="00C249D1" w:rsidRDefault="00F05BAD" w:rsidP="007518A6">
      <w:pPr>
        <w:pStyle w:val="BodyText"/>
        <w:rPr>
          <w:lang w:eastAsia="zh-CN"/>
        </w:rPr>
      </w:pPr>
    </w:p>
    <w:p w14:paraId="6DF7414F" w14:textId="77777777" w:rsidR="00FD5D45" w:rsidRPr="00C249D1" w:rsidRDefault="003368D1" w:rsidP="00D44491">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5" w:name="OLE_LINK21"/>
      <w:bookmarkStart w:id="6" w:name="OLE_LINK22"/>
      <w:bookmarkStart w:id="7" w:name="OLE_LINK30"/>
      <w:bookmarkStart w:id="8" w:name="OLE_LINK31"/>
      <w:r w:rsidRPr="00C249D1">
        <w:rPr>
          <w:rFonts w:eastAsia="宋体" w:cs="Times New Roman"/>
          <w:b w:val="0"/>
          <w:sz w:val="32"/>
          <w:szCs w:val="20"/>
        </w:rPr>
        <w:t>Location of the SDAP header</w:t>
      </w:r>
      <w:r w:rsidR="00AA44A4" w:rsidRPr="00C249D1">
        <w:rPr>
          <w:rFonts w:eastAsia="宋体" w:cs="Times New Roman"/>
          <w:b w:val="0"/>
          <w:sz w:val="32"/>
          <w:szCs w:val="20"/>
        </w:rPr>
        <w:t xml:space="preserve">   </w:t>
      </w:r>
      <w:bookmarkEnd w:id="5"/>
      <w:bookmarkEnd w:id="6"/>
      <w:bookmarkEnd w:id="7"/>
      <w:bookmarkEnd w:id="8"/>
    </w:p>
    <w:p w14:paraId="41916A16" w14:textId="77777777" w:rsidR="00DD55E4" w:rsidRPr="00C249D1" w:rsidRDefault="00482558" w:rsidP="00D44491">
      <w:pPr>
        <w:pStyle w:val="BodyText"/>
        <w:rPr>
          <w:rFonts w:eastAsiaTheme="minorEastAsia"/>
          <w:szCs w:val="20"/>
          <w:lang w:eastAsia="zh-CN"/>
        </w:rPr>
      </w:pPr>
      <w:r w:rsidRPr="00C249D1">
        <w:rPr>
          <w:rFonts w:eastAsiaTheme="minorEastAsia"/>
          <w:szCs w:val="20"/>
          <w:lang w:eastAsia="zh-CN"/>
        </w:rPr>
        <w:t>Here we list two options of locating the SDAP header:</w:t>
      </w:r>
    </w:p>
    <w:p w14:paraId="029FA789" w14:textId="77777777" w:rsidR="0083340A" w:rsidRPr="00C249D1" w:rsidRDefault="0083340A" w:rsidP="00E3355F">
      <w:pPr>
        <w:pStyle w:val="BodyText"/>
        <w:numPr>
          <w:ilvl w:val="0"/>
          <w:numId w:val="46"/>
        </w:numPr>
        <w:rPr>
          <w:rFonts w:eastAsiaTheme="minorEastAsia"/>
          <w:szCs w:val="20"/>
          <w:lang w:eastAsia="zh-CN"/>
        </w:rPr>
      </w:pPr>
      <w:r w:rsidRPr="00C249D1">
        <w:rPr>
          <w:rFonts w:eastAsiaTheme="minorEastAsia"/>
          <w:szCs w:val="20"/>
          <w:lang w:eastAsia="zh-CN"/>
        </w:rPr>
        <w:t xml:space="preserve">Option 1: PDAP header added at the beginning </w:t>
      </w:r>
    </w:p>
    <w:p w14:paraId="41EAE891" w14:textId="77777777" w:rsidR="0083340A" w:rsidRPr="00C249D1" w:rsidRDefault="0083340A" w:rsidP="00E3355F">
      <w:pPr>
        <w:pStyle w:val="BodyText"/>
        <w:numPr>
          <w:ilvl w:val="0"/>
          <w:numId w:val="46"/>
        </w:numPr>
        <w:rPr>
          <w:rFonts w:eastAsiaTheme="minorEastAsia"/>
          <w:szCs w:val="20"/>
          <w:lang w:eastAsia="zh-CN"/>
        </w:rPr>
      </w:pPr>
      <w:r w:rsidRPr="00C249D1">
        <w:rPr>
          <w:rFonts w:eastAsiaTheme="minorEastAsia"/>
          <w:szCs w:val="20"/>
          <w:lang w:eastAsia="zh-CN"/>
        </w:rPr>
        <w:t>Option 2: PDAP header added at the end</w:t>
      </w:r>
    </w:p>
    <w:p w14:paraId="6BE8EC8D" w14:textId="4D5160C4" w:rsidR="00B1359E" w:rsidRPr="00C249D1" w:rsidRDefault="00B1359E" w:rsidP="00B1359E">
      <w:pPr>
        <w:pStyle w:val="BodyText"/>
        <w:rPr>
          <w:rFonts w:eastAsiaTheme="minorEastAsia"/>
          <w:szCs w:val="20"/>
          <w:lang w:eastAsia="zh-CN"/>
        </w:rPr>
      </w:pPr>
      <w:r w:rsidRPr="00C249D1">
        <w:rPr>
          <w:rFonts w:eastAsiaTheme="minorEastAsia"/>
          <w:szCs w:val="20"/>
          <w:lang w:eastAsia="zh-CN"/>
        </w:rPr>
        <w:lastRenderedPageBreak/>
        <w:t>One main issue related to the location of SDAP header is the header compression function (i.e. RoHC) in PDCP</w:t>
      </w:r>
      <w:r w:rsidR="00DD48E3" w:rsidRPr="00C249D1">
        <w:rPr>
          <w:rFonts w:eastAsiaTheme="minorEastAsia"/>
          <w:szCs w:val="20"/>
          <w:lang w:eastAsia="zh-CN"/>
        </w:rPr>
        <w:t xml:space="preserve"> [</w:t>
      </w:r>
      <w:r w:rsidR="000F29A8" w:rsidRPr="00C249D1">
        <w:rPr>
          <w:rFonts w:eastAsiaTheme="minorEastAsia"/>
          <w:szCs w:val="20"/>
          <w:lang w:eastAsia="zh-CN"/>
        </w:rPr>
        <w:t>4</w:t>
      </w:r>
      <w:r w:rsidR="00DD48E3" w:rsidRPr="00C249D1">
        <w:rPr>
          <w:rFonts w:eastAsiaTheme="minorEastAsia"/>
          <w:szCs w:val="20"/>
          <w:lang w:eastAsia="zh-CN"/>
        </w:rPr>
        <w:t>]</w:t>
      </w:r>
      <w:r w:rsidRPr="00C249D1">
        <w:rPr>
          <w:rFonts w:eastAsiaTheme="minorEastAsia"/>
          <w:szCs w:val="20"/>
          <w:lang w:eastAsia="zh-CN"/>
        </w:rPr>
        <w:t xml:space="preserve">. According to the RoHC specification, if the RoHC entity is configured to compress the TCP/IP header, then the packet sent to the RoHC entity has to be the IP packet. Any header added in front of the IP header will cause the compression failure of the RoHC entity. </w:t>
      </w:r>
    </w:p>
    <w:p w14:paraId="61C7C0F3" w14:textId="77777777" w:rsidR="00D93F4E" w:rsidRPr="00C249D1" w:rsidRDefault="00D93F4E" w:rsidP="00B1359E">
      <w:pPr>
        <w:pStyle w:val="BodyText"/>
        <w:rPr>
          <w:rFonts w:eastAsiaTheme="minorEastAsia"/>
          <w:b/>
          <w:szCs w:val="20"/>
          <w:lang w:eastAsia="zh-CN"/>
        </w:rPr>
      </w:pPr>
      <w:r w:rsidRPr="00C249D1">
        <w:rPr>
          <w:rFonts w:eastAsiaTheme="minorEastAsia"/>
          <w:b/>
          <w:szCs w:val="20"/>
          <w:lang w:eastAsia="zh-CN"/>
        </w:rPr>
        <w:t xml:space="preserve">Observation 2: Only the original IP packets can be sent to the RoHC entity. </w:t>
      </w:r>
    </w:p>
    <w:p w14:paraId="4742217D" w14:textId="77777777" w:rsidR="0083340A" w:rsidRPr="00C249D1" w:rsidRDefault="0083340A" w:rsidP="0083340A">
      <w:pPr>
        <w:overflowPunct w:val="0"/>
        <w:autoSpaceDE w:val="0"/>
        <w:autoSpaceDN w:val="0"/>
        <w:adjustRightInd w:val="0"/>
        <w:spacing w:after="180"/>
        <w:textAlignment w:val="baseline"/>
        <w:rPr>
          <w:lang w:eastAsia="zh-CN"/>
        </w:rPr>
      </w:pPr>
      <w:r w:rsidRPr="00C249D1">
        <w:rPr>
          <w:lang w:eastAsia="zh-CN"/>
        </w:rPr>
        <w:t>From our understanding, both Options</w:t>
      </w:r>
      <w:r w:rsidR="000A3D78" w:rsidRPr="00C249D1">
        <w:rPr>
          <w:lang w:eastAsia="zh-CN"/>
        </w:rPr>
        <w:t xml:space="preserve"> with some enhancements</w:t>
      </w:r>
      <w:r w:rsidRPr="00C249D1">
        <w:rPr>
          <w:lang w:eastAsia="zh-CN"/>
        </w:rPr>
        <w:t xml:space="preserve"> can work without impacting the RoHC entity. </w:t>
      </w:r>
    </w:p>
    <w:p w14:paraId="4F0B91E0" w14:textId="77777777" w:rsidR="00B531B9" w:rsidRPr="00C249D1" w:rsidRDefault="00B531B9" w:rsidP="0083340A">
      <w:pPr>
        <w:overflowPunct w:val="0"/>
        <w:autoSpaceDE w:val="0"/>
        <w:autoSpaceDN w:val="0"/>
        <w:adjustRightInd w:val="0"/>
        <w:spacing w:after="180"/>
        <w:textAlignment w:val="baseline"/>
        <w:rPr>
          <w:lang w:eastAsia="zh-CN"/>
        </w:rPr>
      </w:pPr>
      <w:r w:rsidRPr="00C249D1">
        <w:rPr>
          <w:lang w:eastAsia="zh-CN"/>
        </w:rPr>
        <w:t xml:space="preserve">For Option 1, the PDCP </w:t>
      </w:r>
      <w:r w:rsidR="00FF1626" w:rsidRPr="00C249D1">
        <w:rPr>
          <w:lang w:eastAsia="zh-CN"/>
        </w:rPr>
        <w:t>entity</w:t>
      </w:r>
      <w:r w:rsidRPr="00C249D1">
        <w:rPr>
          <w:lang w:eastAsia="zh-CN"/>
        </w:rPr>
        <w:t xml:space="preserve"> can firstly remove the SDAP header and then send the packet to </w:t>
      </w:r>
      <w:r w:rsidR="000527AA" w:rsidRPr="00C249D1">
        <w:rPr>
          <w:lang w:eastAsia="zh-CN"/>
        </w:rPr>
        <w:t>RoHC entity. After the comp</w:t>
      </w:r>
      <w:r w:rsidR="00FF1626" w:rsidRPr="00C249D1">
        <w:rPr>
          <w:lang w:eastAsia="zh-CN"/>
        </w:rPr>
        <w:t>ression of the TCP/IP header, the PDCP entity can add the SDAP header back and then add the PDCP header.</w:t>
      </w:r>
      <w:r w:rsidR="00D57E53" w:rsidRPr="00C249D1">
        <w:rPr>
          <w:lang w:eastAsia="zh-CN"/>
        </w:rPr>
        <w:t xml:space="preserve"> </w:t>
      </w:r>
    </w:p>
    <w:p w14:paraId="09E81392" w14:textId="77777777" w:rsidR="0083340A" w:rsidRPr="00C249D1" w:rsidRDefault="0083340A" w:rsidP="0083340A">
      <w:pPr>
        <w:overflowPunct w:val="0"/>
        <w:autoSpaceDE w:val="0"/>
        <w:autoSpaceDN w:val="0"/>
        <w:adjustRightInd w:val="0"/>
        <w:spacing w:after="180"/>
        <w:textAlignment w:val="baseline"/>
        <w:rPr>
          <w:lang w:eastAsia="zh-CN"/>
        </w:rPr>
      </w:pPr>
      <w:r w:rsidRPr="00C249D1">
        <w:rPr>
          <w:lang w:eastAsia="zh-CN"/>
        </w:rPr>
        <w:t xml:space="preserve">For Option 2, if the PDAP header is located at the end of the PDAP PDU, then the header may need to be encoded from the LSB (Least Significant Bit) to the MSB (Most Significant Bit) if the header length is not fixed. </w:t>
      </w:r>
      <w:r w:rsidR="00C8122A" w:rsidRPr="00C249D1">
        <w:rPr>
          <w:lang w:eastAsia="zh-CN"/>
        </w:rPr>
        <w:t>W</w:t>
      </w:r>
      <w:r w:rsidR="00C82F98" w:rsidRPr="00C249D1">
        <w:rPr>
          <w:lang w:eastAsia="zh-CN"/>
        </w:rPr>
        <w:t>hen we want to introduce some control message(s)</w:t>
      </w:r>
      <w:r w:rsidR="00116B16" w:rsidRPr="00C249D1">
        <w:rPr>
          <w:lang w:eastAsia="zh-CN"/>
        </w:rPr>
        <w:t>/signaling</w:t>
      </w:r>
      <w:r w:rsidR="00C8122A" w:rsidRPr="00C249D1">
        <w:rPr>
          <w:lang w:eastAsia="zh-CN"/>
        </w:rPr>
        <w:t xml:space="preserve"> (i.e. changing header length)</w:t>
      </w:r>
      <w:r w:rsidR="00116B16" w:rsidRPr="00C249D1">
        <w:rPr>
          <w:lang w:eastAsia="zh-CN"/>
        </w:rPr>
        <w:t xml:space="preserve"> in the SDAP</w:t>
      </w:r>
      <w:r w:rsidR="00C82F98" w:rsidRPr="00C249D1">
        <w:rPr>
          <w:lang w:eastAsia="zh-CN"/>
        </w:rPr>
        <w:t>, we may need to define a new PDU format</w:t>
      </w:r>
      <w:r w:rsidR="00663364" w:rsidRPr="00C249D1">
        <w:rPr>
          <w:lang w:eastAsia="zh-CN"/>
        </w:rPr>
        <w:t xml:space="preserve">. </w:t>
      </w:r>
    </w:p>
    <w:p w14:paraId="27438FAC" w14:textId="77777777" w:rsidR="00FF3D91" w:rsidRPr="00C249D1" w:rsidRDefault="00FF3D91" w:rsidP="0083340A">
      <w:pPr>
        <w:overflowPunct w:val="0"/>
        <w:autoSpaceDE w:val="0"/>
        <w:autoSpaceDN w:val="0"/>
        <w:adjustRightInd w:val="0"/>
        <w:spacing w:after="180"/>
        <w:textAlignment w:val="baseline"/>
        <w:rPr>
          <w:b/>
          <w:lang w:eastAsia="zh-CN"/>
        </w:rPr>
      </w:pPr>
      <w:r w:rsidRPr="00C249D1">
        <w:rPr>
          <w:b/>
          <w:lang w:eastAsia="zh-CN"/>
        </w:rPr>
        <w:t xml:space="preserve">Observation </w:t>
      </w:r>
      <w:r w:rsidR="00661C20" w:rsidRPr="00C249D1">
        <w:rPr>
          <w:b/>
          <w:lang w:eastAsia="zh-CN"/>
        </w:rPr>
        <w:t>3</w:t>
      </w:r>
      <w:r w:rsidRPr="00C249D1">
        <w:rPr>
          <w:b/>
          <w:lang w:eastAsia="zh-CN"/>
        </w:rPr>
        <w:t xml:space="preserve">: </w:t>
      </w:r>
      <w:r w:rsidR="00B971C0" w:rsidRPr="00C249D1">
        <w:rPr>
          <w:b/>
          <w:lang w:eastAsia="zh-CN"/>
        </w:rPr>
        <w:t xml:space="preserve">Adding the PDAP header at the end of the PDAP PDU is difficult for future </w:t>
      </w:r>
      <w:r w:rsidR="00A027F4" w:rsidRPr="00C249D1">
        <w:rPr>
          <w:b/>
          <w:lang w:eastAsia="zh-CN"/>
        </w:rPr>
        <w:t>extension</w:t>
      </w:r>
      <w:r w:rsidR="00B971C0" w:rsidRPr="00C249D1">
        <w:rPr>
          <w:b/>
          <w:lang w:eastAsia="zh-CN"/>
        </w:rPr>
        <w:t>.</w:t>
      </w:r>
    </w:p>
    <w:p w14:paraId="65EB85D6" w14:textId="77777777" w:rsidR="0083340A" w:rsidRPr="00C249D1" w:rsidRDefault="0083340A" w:rsidP="0083340A">
      <w:pPr>
        <w:overflowPunct w:val="0"/>
        <w:autoSpaceDE w:val="0"/>
        <w:autoSpaceDN w:val="0"/>
        <w:adjustRightInd w:val="0"/>
        <w:spacing w:after="180"/>
        <w:textAlignment w:val="baseline"/>
        <w:rPr>
          <w:b/>
          <w:lang w:eastAsia="zh-CN"/>
        </w:rPr>
      </w:pPr>
      <w:r w:rsidRPr="00C249D1">
        <w:rPr>
          <w:b/>
          <w:lang w:eastAsia="zh-CN"/>
        </w:rPr>
        <w:t xml:space="preserve">Proposal 5: </w:t>
      </w:r>
      <w:r w:rsidR="005C074E" w:rsidRPr="00C249D1">
        <w:rPr>
          <w:b/>
          <w:lang w:eastAsia="zh-CN"/>
        </w:rPr>
        <w:t>The SDAP header is added at the beginning of the SDAP PDU.</w:t>
      </w:r>
    </w:p>
    <w:p w14:paraId="177A401B" w14:textId="77777777" w:rsidR="00D94970" w:rsidRPr="00C249D1" w:rsidRDefault="00D94970" w:rsidP="00D44491">
      <w:pPr>
        <w:pStyle w:val="BodyText"/>
        <w:rPr>
          <w:rFonts w:eastAsiaTheme="minorEastAsia"/>
          <w:szCs w:val="20"/>
          <w:lang w:eastAsia="zh-CN"/>
        </w:rPr>
      </w:pPr>
    </w:p>
    <w:p w14:paraId="47FA0BB9" w14:textId="77777777" w:rsidR="00F04983" w:rsidRPr="00C249D1" w:rsidRDefault="00F04983"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50B68C0A" w14:textId="77777777" w:rsidR="00BD6E9D" w:rsidRPr="00C249D1" w:rsidRDefault="00BD6E9D" w:rsidP="00BD6E9D">
      <w:pPr>
        <w:pStyle w:val="BodyText"/>
        <w:rPr>
          <w:b/>
          <w:lang w:eastAsia="zh-CN"/>
        </w:rPr>
      </w:pPr>
      <w:r w:rsidRPr="00C249D1">
        <w:rPr>
          <w:b/>
          <w:lang w:eastAsia="zh-CN"/>
        </w:rPr>
        <w:t xml:space="preserve">Observation 1: Future extension of SDAP control PDU is possible even without introducing a D/C field in this release.  </w:t>
      </w:r>
    </w:p>
    <w:p w14:paraId="062741B0" w14:textId="77777777" w:rsidR="004503A5" w:rsidRPr="00C249D1" w:rsidRDefault="004503A5" w:rsidP="004503A5">
      <w:pPr>
        <w:pStyle w:val="BodyText"/>
        <w:rPr>
          <w:rFonts w:eastAsiaTheme="minorEastAsia"/>
          <w:b/>
          <w:szCs w:val="20"/>
          <w:lang w:eastAsia="zh-CN"/>
        </w:rPr>
      </w:pPr>
      <w:r w:rsidRPr="00C249D1">
        <w:rPr>
          <w:rFonts w:eastAsiaTheme="minorEastAsia"/>
          <w:b/>
          <w:szCs w:val="20"/>
          <w:lang w:eastAsia="zh-CN"/>
        </w:rPr>
        <w:t xml:space="preserve">Observation 2: Only the original IP packets can be sent to the RoHC entity. </w:t>
      </w:r>
    </w:p>
    <w:p w14:paraId="2B0FBF8D" w14:textId="77777777" w:rsidR="00706026" w:rsidRPr="00C249D1" w:rsidRDefault="00706026" w:rsidP="00706026">
      <w:pPr>
        <w:overflowPunct w:val="0"/>
        <w:autoSpaceDE w:val="0"/>
        <w:autoSpaceDN w:val="0"/>
        <w:adjustRightInd w:val="0"/>
        <w:spacing w:after="180"/>
        <w:textAlignment w:val="baseline"/>
        <w:rPr>
          <w:b/>
          <w:lang w:eastAsia="zh-CN"/>
        </w:rPr>
      </w:pPr>
      <w:r w:rsidRPr="00C249D1">
        <w:rPr>
          <w:b/>
          <w:lang w:eastAsia="zh-CN"/>
        </w:rPr>
        <w:t>Observation 3: Adding the PDAP header at the end of the PDAP PDU is difficult for future extension.</w:t>
      </w:r>
    </w:p>
    <w:p w14:paraId="16344A0F" w14:textId="77777777" w:rsidR="00C85B5A" w:rsidRPr="00C249D1" w:rsidRDefault="00C85B5A" w:rsidP="00C85B5A">
      <w:pPr>
        <w:pStyle w:val="BodyText"/>
        <w:rPr>
          <w:b/>
          <w:lang w:eastAsia="zh-CN"/>
        </w:rPr>
      </w:pPr>
      <w:r w:rsidRPr="00C249D1">
        <w:rPr>
          <w:b/>
          <w:lang w:eastAsia="zh-CN"/>
        </w:rPr>
        <w:t xml:space="preserve">Proposal 1: To introduce the PDU format without SDAP header </w:t>
      </w:r>
    </w:p>
    <w:p w14:paraId="6F09E003" w14:textId="77777777" w:rsidR="00C85B5A" w:rsidRPr="00C249D1" w:rsidRDefault="00C85B5A" w:rsidP="00C85B5A">
      <w:pPr>
        <w:pStyle w:val="BodyText"/>
        <w:rPr>
          <w:b/>
          <w:lang w:eastAsia="zh-CN"/>
        </w:rPr>
      </w:pPr>
      <w:r w:rsidRPr="00C249D1">
        <w:rPr>
          <w:b/>
          <w:lang w:eastAsia="zh-CN"/>
        </w:rPr>
        <w:t>Proposal 2: To introduce the PDU format with SDAP header.</w:t>
      </w:r>
    </w:p>
    <w:p w14:paraId="68E3C6A1" w14:textId="77777777" w:rsidR="00C85B5A" w:rsidRPr="00C249D1" w:rsidRDefault="00C85B5A" w:rsidP="00C85B5A">
      <w:pPr>
        <w:pStyle w:val="BodyText"/>
        <w:rPr>
          <w:b/>
          <w:lang w:eastAsia="zh-CN"/>
        </w:rPr>
      </w:pPr>
      <w:r w:rsidRPr="00C249D1">
        <w:rPr>
          <w:b/>
          <w:lang w:eastAsia="zh-CN"/>
        </w:rPr>
        <w:t>Proposal 3: The indication of differentiating control/data PDU is not introduced.</w:t>
      </w:r>
    </w:p>
    <w:p w14:paraId="0547EBEE" w14:textId="77777777" w:rsidR="0022132B" w:rsidRPr="00C249D1" w:rsidRDefault="0022132B" w:rsidP="0022132B">
      <w:pPr>
        <w:pStyle w:val="BodyText"/>
        <w:rPr>
          <w:b/>
          <w:lang w:eastAsia="zh-CN"/>
        </w:rPr>
      </w:pPr>
      <w:r w:rsidRPr="00C249D1">
        <w:rPr>
          <w:b/>
          <w:lang w:eastAsia="zh-CN"/>
        </w:rPr>
        <w:t>Proposal 4: To send an LS to SA2 asking the value range of the flow id.</w:t>
      </w:r>
    </w:p>
    <w:p w14:paraId="3332A9FB" w14:textId="77777777" w:rsidR="00A95A69" w:rsidRPr="00C249D1" w:rsidRDefault="00A95A69" w:rsidP="00A95A69">
      <w:pPr>
        <w:overflowPunct w:val="0"/>
        <w:autoSpaceDE w:val="0"/>
        <w:autoSpaceDN w:val="0"/>
        <w:adjustRightInd w:val="0"/>
        <w:spacing w:after="180"/>
        <w:textAlignment w:val="baseline"/>
        <w:rPr>
          <w:b/>
          <w:lang w:eastAsia="zh-CN"/>
        </w:rPr>
      </w:pPr>
      <w:r w:rsidRPr="00C249D1">
        <w:rPr>
          <w:b/>
          <w:lang w:eastAsia="zh-CN"/>
        </w:rPr>
        <w:t>Proposal 5: The SDAP header is added at the beginning of the SDAP PDU.</w:t>
      </w:r>
    </w:p>
    <w:p w14:paraId="39AFD594" w14:textId="77777777" w:rsidR="003F76B1" w:rsidRPr="00C249D1" w:rsidRDefault="003F76B1" w:rsidP="004A53B4">
      <w:pPr>
        <w:pStyle w:val="BodyText"/>
        <w:rPr>
          <w:rFonts w:eastAsiaTheme="minorEastAsia"/>
          <w:lang w:eastAsia="zh-CN"/>
        </w:rPr>
      </w:pP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lastRenderedPageBreak/>
        <w:t>Reference</w:t>
      </w:r>
    </w:p>
    <w:bookmarkEnd w:id="3"/>
    <w:bookmarkEnd w:id="4"/>
    <w:p w14:paraId="5424FFDD" w14:textId="77777777" w:rsidR="00B309B9" w:rsidRPr="00C249D1" w:rsidRDefault="00E96D38" w:rsidP="00E96D38">
      <w:pPr>
        <w:pStyle w:val="BodyText"/>
        <w:numPr>
          <w:ilvl w:val="0"/>
          <w:numId w:val="24"/>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RAN2#97</w:t>
      </w:r>
      <w:r w:rsidR="00B309B9" w:rsidRPr="00C249D1">
        <w:rPr>
          <w:rFonts w:eastAsia="宋体"/>
          <w:kern w:val="2"/>
          <w:szCs w:val="20"/>
          <w:lang w:eastAsia="zh-CN"/>
        </w:rPr>
        <w:t>bis</w:t>
      </w:r>
    </w:p>
    <w:p w14:paraId="2A78949B" w14:textId="77777777" w:rsidR="008E344B" w:rsidRPr="00C249D1" w:rsidRDefault="00DE711D" w:rsidP="0043196A">
      <w:pPr>
        <w:pStyle w:val="BodyText"/>
        <w:numPr>
          <w:ilvl w:val="0"/>
          <w:numId w:val="24"/>
        </w:numPr>
        <w:rPr>
          <w:rFonts w:eastAsia="宋体"/>
          <w:kern w:val="2"/>
          <w:szCs w:val="20"/>
          <w:lang w:eastAsia="zh-CN"/>
        </w:rPr>
      </w:pPr>
      <w:r w:rsidRPr="00C249D1">
        <w:rPr>
          <w:rFonts w:eastAsia="宋体"/>
          <w:kern w:val="2"/>
          <w:szCs w:val="20"/>
          <w:lang w:eastAsia="zh-CN"/>
        </w:rPr>
        <w:t xml:space="preserve">TS </w:t>
      </w:r>
      <w:r w:rsidR="008E344B" w:rsidRPr="00C249D1">
        <w:rPr>
          <w:rFonts w:eastAsia="宋体"/>
          <w:kern w:val="2"/>
          <w:szCs w:val="20"/>
          <w:lang w:eastAsia="zh-CN"/>
        </w:rPr>
        <w:t>36.321, “</w:t>
      </w:r>
      <w:r w:rsidR="000C496A" w:rsidRPr="00C249D1">
        <w:rPr>
          <w:rFonts w:eastAsia="宋体"/>
          <w:kern w:val="2"/>
          <w:szCs w:val="20"/>
          <w:lang w:eastAsia="zh-CN"/>
        </w:rPr>
        <w:t>Medium Access Control (MAC) protocol spe</w:t>
      </w:r>
      <w:bookmarkStart w:id="9" w:name="_GoBack"/>
      <w:bookmarkEnd w:id="9"/>
      <w:r w:rsidR="000C496A" w:rsidRPr="00C249D1">
        <w:rPr>
          <w:rFonts w:eastAsia="宋体"/>
          <w:kern w:val="2"/>
          <w:szCs w:val="20"/>
          <w:lang w:eastAsia="zh-CN"/>
        </w:rPr>
        <w:t>cification</w:t>
      </w:r>
      <w:r w:rsidR="008E344B" w:rsidRPr="00C249D1">
        <w:rPr>
          <w:rFonts w:eastAsia="宋体"/>
          <w:kern w:val="2"/>
          <w:szCs w:val="20"/>
          <w:lang w:eastAsia="zh-CN"/>
        </w:rPr>
        <w:t>”</w:t>
      </w:r>
    </w:p>
    <w:p w14:paraId="47D95B1F" w14:textId="033AD5B1" w:rsidR="0021177D" w:rsidRPr="00C249D1" w:rsidRDefault="0021177D" w:rsidP="00162726">
      <w:pPr>
        <w:pStyle w:val="BodyText"/>
        <w:numPr>
          <w:ilvl w:val="0"/>
          <w:numId w:val="24"/>
        </w:numPr>
        <w:rPr>
          <w:rFonts w:eastAsia="宋体"/>
          <w:kern w:val="2"/>
          <w:szCs w:val="20"/>
          <w:lang w:eastAsia="zh-CN"/>
        </w:rPr>
      </w:pPr>
      <w:r w:rsidRPr="00C249D1">
        <w:rPr>
          <w:rFonts w:eastAsia="宋体"/>
          <w:kern w:val="2"/>
          <w:szCs w:val="20"/>
          <w:lang w:eastAsia="zh-CN"/>
        </w:rPr>
        <w:t>TS 36.322, “</w:t>
      </w:r>
      <w:r w:rsidR="00BA70AE" w:rsidRPr="00C249D1">
        <w:rPr>
          <w:rFonts w:eastAsia="宋体"/>
          <w:kern w:val="2"/>
          <w:szCs w:val="20"/>
          <w:lang w:eastAsia="zh-CN"/>
        </w:rPr>
        <w:t>Radio Link Control (RLC) protocol specification</w:t>
      </w:r>
      <w:r w:rsidRPr="00C249D1">
        <w:rPr>
          <w:rFonts w:eastAsia="宋体"/>
          <w:kern w:val="2"/>
          <w:szCs w:val="20"/>
          <w:lang w:eastAsia="zh-CN"/>
        </w:rPr>
        <w:t>”</w:t>
      </w:r>
    </w:p>
    <w:p w14:paraId="6EE9D78C" w14:textId="289BCC15" w:rsidR="00CA2EC4" w:rsidRPr="00C249D1" w:rsidRDefault="004C1DB7" w:rsidP="00134DD8">
      <w:pPr>
        <w:pStyle w:val="BodyText"/>
        <w:numPr>
          <w:ilvl w:val="0"/>
          <w:numId w:val="24"/>
        </w:numPr>
        <w:rPr>
          <w:rFonts w:eastAsia="宋体"/>
          <w:kern w:val="2"/>
          <w:szCs w:val="20"/>
          <w:lang w:eastAsia="zh-CN"/>
        </w:rPr>
      </w:pPr>
      <w:r w:rsidRPr="00C249D1">
        <w:rPr>
          <w:rFonts w:eastAsia="宋体"/>
          <w:kern w:val="2"/>
          <w:szCs w:val="20"/>
          <w:lang w:eastAsia="zh-CN"/>
        </w:rPr>
        <w:t>TS 36.323, “</w:t>
      </w:r>
      <w:r w:rsidR="008A160E" w:rsidRPr="00C249D1">
        <w:rPr>
          <w:rFonts w:eastAsia="宋体"/>
          <w:kern w:val="2"/>
          <w:szCs w:val="20"/>
          <w:lang w:eastAsia="zh-CN"/>
        </w:rPr>
        <w:t>Packet Data Convergence Protocol (PDCP) specification</w:t>
      </w:r>
      <w:r w:rsidRPr="00C249D1">
        <w:rPr>
          <w:rFonts w:eastAsia="宋体"/>
          <w:kern w:val="2"/>
          <w:szCs w:val="20"/>
          <w:lang w:eastAsia="zh-CN"/>
        </w:rPr>
        <w:t>”</w:t>
      </w:r>
    </w:p>
    <w:p w14:paraId="1BFEFC84" w14:textId="77777777" w:rsidR="00CA2EC4" w:rsidRPr="00C249D1" w:rsidRDefault="00CA2EC4" w:rsidP="00423E5E">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 xml:space="preserve">Annex A: PDU without </w:t>
      </w:r>
      <w:r w:rsidR="00E50CA9" w:rsidRPr="00C249D1">
        <w:rPr>
          <w:rFonts w:cs="Times New Roman"/>
          <w:b w:val="0"/>
          <w:bCs w:val="0"/>
          <w:kern w:val="0"/>
          <w:sz w:val="36"/>
          <w:szCs w:val="20"/>
        </w:rPr>
        <w:t>SDAP header</w:t>
      </w:r>
    </w:p>
    <w:p w14:paraId="202A01BD" w14:textId="77777777" w:rsidR="00CA2EC4" w:rsidRPr="00C249D1" w:rsidRDefault="00256B3B" w:rsidP="00256B3B">
      <w:pPr>
        <w:pStyle w:val="BodyText"/>
        <w:jc w:val="center"/>
        <w:rPr>
          <w:rFonts w:eastAsia="宋体"/>
          <w:kern w:val="2"/>
          <w:szCs w:val="20"/>
          <w:lang w:eastAsia="zh-CN"/>
        </w:rPr>
      </w:pPr>
      <w:r w:rsidRPr="00C249D1">
        <w:object w:dxaOrig="5821" w:dyaOrig="1425" w14:anchorId="19CF8157">
          <v:shape id="_x0000_i1025" type="#_x0000_t75" style="width:291.15pt;height:71.35pt" o:ole="">
            <v:imagedata r:id="rId8" o:title=""/>
          </v:shape>
          <o:OLEObject Type="Embed" ProgID="Visio.Drawing.15" ShapeID="_x0000_i1025" DrawAspect="Content" ObjectID="_1555568786" r:id="rId9"/>
        </w:object>
      </w:r>
    </w:p>
    <w:p w14:paraId="06916277" w14:textId="77777777" w:rsidR="00CA2EC4" w:rsidRPr="00C249D1" w:rsidRDefault="00CA2EC4" w:rsidP="00423E5E">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 xml:space="preserve">Annex B: PDU with </w:t>
      </w:r>
      <w:r w:rsidR="00E50CA9" w:rsidRPr="00C249D1">
        <w:rPr>
          <w:rFonts w:cs="Times New Roman"/>
          <w:b w:val="0"/>
          <w:bCs w:val="0"/>
          <w:kern w:val="0"/>
          <w:sz w:val="36"/>
          <w:szCs w:val="20"/>
        </w:rPr>
        <w:t>SDAP header</w:t>
      </w:r>
    </w:p>
    <w:p w14:paraId="127B288E" w14:textId="77777777" w:rsidR="005F393C" w:rsidRPr="00C249D1" w:rsidRDefault="005F393C" w:rsidP="0078680E">
      <w:pPr>
        <w:pStyle w:val="BodyText"/>
        <w:jc w:val="center"/>
        <w:rPr>
          <w:lang w:eastAsia="zh-CN"/>
        </w:rPr>
      </w:pPr>
      <w:r w:rsidRPr="00C249D1">
        <w:object w:dxaOrig="5821" w:dyaOrig="1980" w14:anchorId="48A1B175">
          <v:shape id="_x0000_i1026" type="#_x0000_t75" style="width:291.15pt;height:98.9pt" o:ole="">
            <v:imagedata r:id="rId10" o:title=""/>
          </v:shape>
          <o:OLEObject Type="Embed" ProgID="Visio.Drawing.15" ShapeID="_x0000_i1026" DrawAspect="Content" ObjectID="_1555568787" r:id="rId11"/>
        </w:object>
      </w:r>
    </w:p>
    <w:sectPr w:rsidR="005F393C" w:rsidRPr="00C249D1"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C4515" w14:textId="77777777" w:rsidR="008652D1" w:rsidRDefault="008652D1">
      <w:r>
        <w:separator/>
      </w:r>
    </w:p>
  </w:endnote>
  <w:endnote w:type="continuationSeparator" w:id="0">
    <w:p w14:paraId="6C38D859" w14:textId="77777777" w:rsidR="008652D1" w:rsidRDefault="0086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21C9E" w14:textId="77777777" w:rsidR="008652D1" w:rsidRDefault="008652D1">
      <w:r>
        <w:separator/>
      </w:r>
    </w:p>
  </w:footnote>
  <w:footnote w:type="continuationSeparator" w:id="0">
    <w:p w14:paraId="2B069331" w14:textId="77777777" w:rsidR="008652D1" w:rsidRDefault="00865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8.75pt;height:8.7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70653"/>
    <w:multiLevelType w:val="hybridMultilevel"/>
    <w:tmpl w:val="AF721D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0BF144B0"/>
    <w:multiLevelType w:val="hybridMultilevel"/>
    <w:tmpl w:val="B70AA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033EB8"/>
    <w:multiLevelType w:val="hybridMultilevel"/>
    <w:tmpl w:val="9E7CA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5">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AD72AB"/>
    <w:multiLevelType w:val="hybridMultilevel"/>
    <w:tmpl w:val="D31C5B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0">
    <w:nsid w:val="61EF4D72"/>
    <w:multiLevelType w:val="hybridMultilevel"/>
    <w:tmpl w:val="C7D4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9126E99"/>
    <w:multiLevelType w:val="hybridMultilevel"/>
    <w:tmpl w:val="688AF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CBB7067"/>
    <w:multiLevelType w:val="hybridMultilevel"/>
    <w:tmpl w:val="F6EA0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7"/>
  </w:num>
  <w:num w:numId="3">
    <w:abstractNumId w:val="38"/>
  </w:num>
  <w:num w:numId="4">
    <w:abstractNumId w:val="20"/>
  </w:num>
  <w:num w:numId="5">
    <w:abstractNumId w:val="18"/>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31"/>
  </w:num>
  <w:num w:numId="9">
    <w:abstractNumId w:val="9"/>
  </w:num>
  <w:num w:numId="10">
    <w:abstractNumId w:val="4"/>
  </w:num>
  <w:num w:numId="11">
    <w:abstractNumId w:val="41"/>
  </w:num>
  <w:num w:numId="12">
    <w:abstractNumId w:val="41"/>
  </w:num>
  <w:num w:numId="13">
    <w:abstractNumId w:val="12"/>
  </w:num>
  <w:num w:numId="14">
    <w:abstractNumId w:val="34"/>
  </w:num>
  <w:num w:numId="15">
    <w:abstractNumId w:val="23"/>
  </w:num>
  <w:num w:numId="16">
    <w:abstractNumId w:val="0"/>
  </w:num>
  <w:num w:numId="17">
    <w:abstractNumId w:val="32"/>
  </w:num>
  <w:num w:numId="18">
    <w:abstractNumId w:val="21"/>
  </w:num>
  <w:num w:numId="19">
    <w:abstractNumId w:val="29"/>
  </w:num>
  <w:num w:numId="20">
    <w:abstractNumId w:val="33"/>
  </w:num>
  <w:num w:numId="21">
    <w:abstractNumId w:val="36"/>
  </w:num>
  <w:num w:numId="22">
    <w:abstractNumId w:val="7"/>
  </w:num>
  <w:num w:numId="23">
    <w:abstractNumId w:val="6"/>
  </w:num>
  <w:num w:numId="24">
    <w:abstractNumId w:val="42"/>
  </w:num>
  <w:num w:numId="25">
    <w:abstractNumId w:val="10"/>
  </w:num>
  <w:num w:numId="26">
    <w:abstractNumId w:val="35"/>
  </w:num>
  <w:num w:numId="27">
    <w:abstractNumId w:val="37"/>
  </w:num>
  <w:num w:numId="28">
    <w:abstractNumId w:val="17"/>
  </w:num>
  <w:num w:numId="29">
    <w:abstractNumId w:val="39"/>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1"/>
  </w:num>
  <w:num w:numId="35">
    <w:abstractNumId w:val="11"/>
  </w:num>
  <w:num w:numId="36">
    <w:abstractNumId w:val="16"/>
  </w:num>
  <w:num w:numId="37">
    <w:abstractNumId w:val="8"/>
  </w:num>
  <w:num w:numId="38">
    <w:abstractNumId w:val="14"/>
  </w:num>
  <w:num w:numId="39">
    <w:abstractNumId w:val="22"/>
  </w:num>
  <w:num w:numId="40">
    <w:abstractNumId w:val="26"/>
  </w:num>
  <w:num w:numId="41">
    <w:abstractNumId w:val="19"/>
  </w:num>
  <w:num w:numId="42">
    <w:abstractNumId w:val="41"/>
  </w:num>
  <w:num w:numId="43">
    <w:abstractNumId w:val="41"/>
  </w:num>
  <w:num w:numId="44">
    <w:abstractNumId w:val="13"/>
  </w:num>
  <w:num w:numId="45">
    <w:abstractNumId w:val="40"/>
  </w:num>
  <w:num w:numId="46">
    <w:abstractNumId w:val="3"/>
  </w:num>
  <w:num w:numId="47">
    <w:abstractNumId w:val="5"/>
  </w:num>
  <w:num w:numId="48">
    <w:abstractNumId w:val="43"/>
  </w:num>
  <w:num w:numId="4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317"/>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D78"/>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5F0A"/>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2E"/>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5E81"/>
    <w:rsid w:val="002A696C"/>
    <w:rsid w:val="002A6D2B"/>
    <w:rsid w:val="002A79B0"/>
    <w:rsid w:val="002B0238"/>
    <w:rsid w:val="002B07FC"/>
    <w:rsid w:val="002B10F5"/>
    <w:rsid w:val="002B1B76"/>
    <w:rsid w:val="002B22D7"/>
    <w:rsid w:val="002B2F28"/>
    <w:rsid w:val="002B370D"/>
    <w:rsid w:val="002B3BC2"/>
    <w:rsid w:val="002B4BF2"/>
    <w:rsid w:val="002B4D65"/>
    <w:rsid w:val="002B5BD6"/>
    <w:rsid w:val="002B5E11"/>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9D0"/>
    <w:rsid w:val="00335D9C"/>
    <w:rsid w:val="00335FD9"/>
    <w:rsid w:val="003364B0"/>
    <w:rsid w:val="003368D1"/>
    <w:rsid w:val="00336A20"/>
    <w:rsid w:val="0033752C"/>
    <w:rsid w:val="0033790D"/>
    <w:rsid w:val="0034028C"/>
    <w:rsid w:val="003417BB"/>
    <w:rsid w:val="00342340"/>
    <w:rsid w:val="003427E1"/>
    <w:rsid w:val="0034291E"/>
    <w:rsid w:val="00342C19"/>
    <w:rsid w:val="00343224"/>
    <w:rsid w:val="00343F46"/>
    <w:rsid w:val="00344E46"/>
    <w:rsid w:val="00344ECB"/>
    <w:rsid w:val="00345288"/>
    <w:rsid w:val="00345905"/>
    <w:rsid w:val="00345B00"/>
    <w:rsid w:val="00345EBD"/>
    <w:rsid w:val="0034602B"/>
    <w:rsid w:val="003461B2"/>
    <w:rsid w:val="00346C9B"/>
    <w:rsid w:val="00346CFA"/>
    <w:rsid w:val="00347253"/>
    <w:rsid w:val="003475AB"/>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4D63"/>
    <w:rsid w:val="00405E3B"/>
    <w:rsid w:val="00406011"/>
    <w:rsid w:val="00406A66"/>
    <w:rsid w:val="00406C82"/>
    <w:rsid w:val="004071E5"/>
    <w:rsid w:val="0040734D"/>
    <w:rsid w:val="004074AB"/>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55A1"/>
    <w:rsid w:val="004C5E56"/>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30D4"/>
    <w:rsid w:val="00503AE2"/>
    <w:rsid w:val="00503D93"/>
    <w:rsid w:val="00504317"/>
    <w:rsid w:val="00505155"/>
    <w:rsid w:val="005067E9"/>
    <w:rsid w:val="00506F90"/>
    <w:rsid w:val="0050700F"/>
    <w:rsid w:val="00507252"/>
    <w:rsid w:val="005076E8"/>
    <w:rsid w:val="005079D8"/>
    <w:rsid w:val="0051003E"/>
    <w:rsid w:val="005101F5"/>
    <w:rsid w:val="00511013"/>
    <w:rsid w:val="00511417"/>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73F8"/>
    <w:rsid w:val="00660848"/>
    <w:rsid w:val="006609EC"/>
    <w:rsid w:val="00660B3B"/>
    <w:rsid w:val="00660BC0"/>
    <w:rsid w:val="006611C8"/>
    <w:rsid w:val="00661C20"/>
    <w:rsid w:val="006624A8"/>
    <w:rsid w:val="00663364"/>
    <w:rsid w:val="006635E6"/>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11AA"/>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A12AD"/>
    <w:rsid w:val="007A12FE"/>
    <w:rsid w:val="007A2F9F"/>
    <w:rsid w:val="007A3196"/>
    <w:rsid w:val="007A4558"/>
    <w:rsid w:val="007A4CA0"/>
    <w:rsid w:val="007A4FF6"/>
    <w:rsid w:val="007A5341"/>
    <w:rsid w:val="007A57ED"/>
    <w:rsid w:val="007A58E5"/>
    <w:rsid w:val="007A5C72"/>
    <w:rsid w:val="007A5E6E"/>
    <w:rsid w:val="007A64D2"/>
    <w:rsid w:val="007A7EFF"/>
    <w:rsid w:val="007B10EE"/>
    <w:rsid w:val="007B11DA"/>
    <w:rsid w:val="007B173E"/>
    <w:rsid w:val="007B1C8B"/>
    <w:rsid w:val="007B1C98"/>
    <w:rsid w:val="007B3E80"/>
    <w:rsid w:val="007B44C1"/>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10"/>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E67"/>
    <w:rsid w:val="00867255"/>
    <w:rsid w:val="008678CB"/>
    <w:rsid w:val="0086798E"/>
    <w:rsid w:val="00867A40"/>
    <w:rsid w:val="00867D47"/>
    <w:rsid w:val="00870B5F"/>
    <w:rsid w:val="00871180"/>
    <w:rsid w:val="008714BE"/>
    <w:rsid w:val="00872AB3"/>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8D8"/>
    <w:rsid w:val="008C7D55"/>
    <w:rsid w:val="008C7F10"/>
    <w:rsid w:val="008C7F4D"/>
    <w:rsid w:val="008D0688"/>
    <w:rsid w:val="008D1180"/>
    <w:rsid w:val="008D276E"/>
    <w:rsid w:val="008D2852"/>
    <w:rsid w:val="008D34D3"/>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1F5B"/>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5B"/>
    <w:rsid w:val="00A40F96"/>
    <w:rsid w:val="00A413AB"/>
    <w:rsid w:val="00A4146C"/>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650"/>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3C6A"/>
    <w:rsid w:val="00AC3E82"/>
    <w:rsid w:val="00AC464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BBE"/>
    <w:rsid w:val="00B31D3E"/>
    <w:rsid w:val="00B31DDE"/>
    <w:rsid w:val="00B3409D"/>
    <w:rsid w:val="00B34950"/>
    <w:rsid w:val="00B34B0B"/>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24AC"/>
    <w:rsid w:val="00BA297B"/>
    <w:rsid w:val="00BA3A00"/>
    <w:rsid w:val="00BA50B6"/>
    <w:rsid w:val="00BA5BA1"/>
    <w:rsid w:val="00BA5CED"/>
    <w:rsid w:val="00BA5D40"/>
    <w:rsid w:val="00BA66E8"/>
    <w:rsid w:val="00BA70AE"/>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53B1"/>
    <w:rsid w:val="00BF5415"/>
    <w:rsid w:val="00BF5F10"/>
    <w:rsid w:val="00BF611E"/>
    <w:rsid w:val="00BF638A"/>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6C34"/>
    <w:rsid w:val="00C9742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63"/>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0CA9"/>
    <w:rsid w:val="00E510CE"/>
    <w:rsid w:val="00E51518"/>
    <w:rsid w:val="00E51543"/>
    <w:rsid w:val="00E51915"/>
    <w:rsid w:val="00E51A52"/>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C2B"/>
    <w:rsid w:val="00EC16DE"/>
    <w:rsid w:val="00EC18C0"/>
    <w:rsid w:val="00EC1BA2"/>
    <w:rsid w:val="00EC1CE3"/>
    <w:rsid w:val="00EC265A"/>
    <w:rsid w:val="00EC2826"/>
    <w:rsid w:val="00EC289F"/>
    <w:rsid w:val="00EC3114"/>
    <w:rsid w:val="00EC3316"/>
    <w:rsid w:val="00EC493F"/>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5C0"/>
    <w:rsid w:val="00F019DD"/>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6BFC5-46A9-484A-A93F-E73F1484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406</cp:revision>
  <cp:lastPrinted>2011-08-03T09:36:00Z</cp:lastPrinted>
  <dcterms:created xsi:type="dcterms:W3CDTF">2017-03-22T16:20:00Z</dcterms:created>
  <dcterms:modified xsi:type="dcterms:W3CDTF">2017-05-06T01:40:00Z</dcterms:modified>
</cp:coreProperties>
</file>